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06"/>
        <w:gridCol w:w="3763"/>
        <w:gridCol w:w="3705"/>
        <w:gridCol w:w="3642"/>
      </w:tblGrid>
      <w:tr w:rsidR="006338E2" w:rsidRPr="0034639E" w:rsidTr="00845D71">
        <w:trPr>
          <w:trHeight w:val="1043"/>
        </w:trPr>
        <w:tc>
          <w:tcPr>
            <w:tcW w:w="0" w:type="auto"/>
          </w:tcPr>
          <w:p w:rsidR="006338E2" w:rsidRPr="0034639E" w:rsidRDefault="00201C81" w:rsidP="00A319B8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34639E">
              <w:rPr>
                <w:rFonts w:cs="Calibri"/>
                <w:b/>
                <w:sz w:val="24"/>
                <w:szCs w:val="24"/>
              </w:rPr>
              <w:t>Unit Number, Pacing, and Title</w:t>
            </w:r>
          </w:p>
        </w:tc>
        <w:tc>
          <w:tcPr>
            <w:tcW w:w="0" w:type="auto"/>
          </w:tcPr>
          <w:p w:rsidR="006338E2" w:rsidRPr="0034639E" w:rsidRDefault="006338E2" w:rsidP="00A319B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34639E">
              <w:rPr>
                <w:rFonts w:cs="Calibri"/>
                <w:b/>
                <w:sz w:val="24"/>
                <w:szCs w:val="24"/>
              </w:rPr>
              <w:t>Unit 1</w:t>
            </w:r>
          </w:p>
          <w:p w:rsidR="006338E2" w:rsidRPr="0034639E" w:rsidRDefault="006338E2" w:rsidP="00A319B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34639E">
              <w:rPr>
                <w:rFonts w:cs="Calibri"/>
                <w:b/>
                <w:sz w:val="24"/>
                <w:szCs w:val="24"/>
              </w:rPr>
              <w:t>6 Weeks</w:t>
            </w:r>
          </w:p>
          <w:p w:rsidR="00D90559" w:rsidRPr="00D90559" w:rsidRDefault="00AA09D5" w:rsidP="00D90559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Life in Alexandria</w:t>
            </w:r>
          </w:p>
          <w:p w:rsidR="009228DA" w:rsidRPr="0034639E" w:rsidRDefault="009228DA" w:rsidP="00A319B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6338E2" w:rsidRPr="0034639E" w:rsidRDefault="006338E2" w:rsidP="00A319B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34639E">
              <w:rPr>
                <w:rFonts w:cs="Calibri"/>
                <w:b/>
                <w:sz w:val="24"/>
                <w:szCs w:val="24"/>
              </w:rPr>
              <w:t>Unit 2</w:t>
            </w:r>
          </w:p>
          <w:p w:rsidR="006338E2" w:rsidRPr="0034639E" w:rsidRDefault="006338E2" w:rsidP="00A319B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34639E">
              <w:rPr>
                <w:rFonts w:cs="Calibri"/>
                <w:b/>
                <w:sz w:val="24"/>
                <w:szCs w:val="24"/>
              </w:rPr>
              <w:t>5 Weeks</w:t>
            </w:r>
          </w:p>
          <w:p w:rsidR="009228DA" w:rsidRPr="0034639E" w:rsidRDefault="00AA09D5" w:rsidP="00D90559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Life in Roman Britain: Aquae Sulis</w:t>
            </w:r>
          </w:p>
        </w:tc>
        <w:tc>
          <w:tcPr>
            <w:tcW w:w="0" w:type="auto"/>
          </w:tcPr>
          <w:p w:rsidR="006338E2" w:rsidRPr="0034639E" w:rsidRDefault="006338E2" w:rsidP="00A319B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34639E">
              <w:rPr>
                <w:rFonts w:cs="Calibri"/>
                <w:b/>
                <w:sz w:val="24"/>
                <w:szCs w:val="24"/>
              </w:rPr>
              <w:t>Unit 3</w:t>
            </w:r>
          </w:p>
          <w:p w:rsidR="006338E2" w:rsidRPr="0034639E" w:rsidRDefault="006338E2" w:rsidP="00A319B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34639E">
              <w:rPr>
                <w:rFonts w:cs="Calibri"/>
                <w:b/>
                <w:sz w:val="24"/>
                <w:szCs w:val="24"/>
              </w:rPr>
              <w:t xml:space="preserve">5.5 Weeks </w:t>
            </w:r>
          </w:p>
          <w:p w:rsidR="009228DA" w:rsidRPr="0034639E" w:rsidRDefault="00AA09D5" w:rsidP="00AA09D5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Life in Roman Britain: Roman military</w:t>
            </w:r>
          </w:p>
        </w:tc>
      </w:tr>
      <w:tr w:rsidR="006338E2" w:rsidRPr="0034639E" w:rsidTr="00845D71">
        <w:trPr>
          <w:trHeight w:val="845"/>
        </w:trPr>
        <w:tc>
          <w:tcPr>
            <w:tcW w:w="0" w:type="auto"/>
          </w:tcPr>
          <w:p w:rsidR="006338E2" w:rsidRPr="0034639E" w:rsidRDefault="006338E2" w:rsidP="00A319B8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34639E">
              <w:rPr>
                <w:rFonts w:cs="Calibri"/>
                <w:b/>
                <w:sz w:val="24"/>
                <w:szCs w:val="24"/>
              </w:rPr>
              <w:t>Dates</w:t>
            </w:r>
          </w:p>
        </w:tc>
        <w:tc>
          <w:tcPr>
            <w:tcW w:w="0" w:type="auto"/>
          </w:tcPr>
          <w:p w:rsidR="006338E2" w:rsidRPr="0034639E" w:rsidRDefault="006338E2" w:rsidP="00A319B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34639E">
              <w:rPr>
                <w:rFonts w:cs="Calibri"/>
                <w:sz w:val="20"/>
                <w:szCs w:val="20"/>
              </w:rPr>
              <w:t>August 2</w:t>
            </w:r>
            <w:r w:rsidR="009E0D4B">
              <w:rPr>
                <w:rFonts w:cs="Calibri"/>
                <w:sz w:val="20"/>
                <w:szCs w:val="20"/>
              </w:rPr>
              <w:t>6</w:t>
            </w:r>
            <w:r w:rsidRPr="0034639E">
              <w:rPr>
                <w:rFonts w:cs="Calibri"/>
                <w:sz w:val="20"/>
                <w:szCs w:val="20"/>
              </w:rPr>
              <w:t xml:space="preserve"> -  October </w:t>
            </w:r>
            <w:r w:rsidR="009E0D4B">
              <w:rPr>
                <w:rFonts w:cs="Calibri"/>
                <w:sz w:val="20"/>
                <w:szCs w:val="20"/>
              </w:rPr>
              <w:t>4</w:t>
            </w:r>
          </w:p>
          <w:p w:rsidR="006338E2" w:rsidRPr="0034639E" w:rsidRDefault="006338E2" w:rsidP="00A319B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34639E">
              <w:rPr>
                <w:rFonts w:cs="Calibri"/>
                <w:sz w:val="20"/>
                <w:szCs w:val="20"/>
              </w:rPr>
              <w:t>1</w:t>
            </w:r>
            <w:r w:rsidRPr="0034639E">
              <w:rPr>
                <w:rFonts w:cs="Calibri"/>
                <w:sz w:val="20"/>
                <w:szCs w:val="20"/>
                <w:vertAlign w:val="superscript"/>
              </w:rPr>
              <w:t>st</w:t>
            </w:r>
            <w:r w:rsidRPr="0034639E">
              <w:rPr>
                <w:rFonts w:cs="Calibri"/>
                <w:sz w:val="20"/>
                <w:szCs w:val="20"/>
              </w:rPr>
              <w:t xml:space="preserve"> Six Weeks</w:t>
            </w:r>
          </w:p>
          <w:p w:rsidR="006338E2" w:rsidRPr="0034639E" w:rsidRDefault="006338E2" w:rsidP="00A319B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34639E">
              <w:rPr>
                <w:rFonts w:cs="Calibri"/>
                <w:sz w:val="20"/>
                <w:szCs w:val="20"/>
              </w:rPr>
              <w:t>1</w:t>
            </w:r>
            <w:r w:rsidRPr="0034639E">
              <w:rPr>
                <w:rFonts w:cs="Calibri"/>
                <w:sz w:val="20"/>
                <w:szCs w:val="20"/>
                <w:vertAlign w:val="superscript"/>
              </w:rPr>
              <w:t>st</w:t>
            </w:r>
            <w:r w:rsidRPr="0034639E">
              <w:rPr>
                <w:rFonts w:cs="Calibri"/>
                <w:sz w:val="20"/>
                <w:szCs w:val="20"/>
              </w:rPr>
              <w:t xml:space="preserve"> semester</w:t>
            </w:r>
          </w:p>
        </w:tc>
        <w:tc>
          <w:tcPr>
            <w:tcW w:w="0" w:type="auto"/>
          </w:tcPr>
          <w:p w:rsidR="006338E2" w:rsidRPr="0034639E" w:rsidRDefault="006338E2" w:rsidP="00A319B8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 w:rsidRPr="0034639E">
              <w:rPr>
                <w:rFonts w:cs="Calibri"/>
                <w:sz w:val="21"/>
                <w:szCs w:val="21"/>
              </w:rPr>
              <w:t xml:space="preserve">October </w:t>
            </w:r>
            <w:r w:rsidR="009E0D4B">
              <w:rPr>
                <w:rFonts w:cs="Calibri"/>
                <w:sz w:val="21"/>
                <w:szCs w:val="21"/>
              </w:rPr>
              <w:t>7</w:t>
            </w:r>
            <w:r w:rsidRPr="0034639E">
              <w:rPr>
                <w:rFonts w:cs="Calibri"/>
                <w:sz w:val="21"/>
                <w:szCs w:val="21"/>
              </w:rPr>
              <w:t xml:space="preserve">- November </w:t>
            </w:r>
            <w:r w:rsidR="009E0D4B">
              <w:rPr>
                <w:rFonts w:cs="Calibri"/>
                <w:sz w:val="21"/>
                <w:szCs w:val="21"/>
              </w:rPr>
              <w:t>8</w:t>
            </w:r>
          </w:p>
          <w:p w:rsidR="006338E2" w:rsidRPr="0034639E" w:rsidRDefault="006338E2" w:rsidP="00A319B8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 w:rsidRPr="0034639E">
              <w:rPr>
                <w:rFonts w:cs="Calibri"/>
                <w:sz w:val="21"/>
                <w:szCs w:val="21"/>
              </w:rPr>
              <w:t>2</w:t>
            </w:r>
            <w:r w:rsidRPr="0034639E">
              <w:rPr>
                <w:rFonts w:cs="Calibri"/>
                <w:sz w:val="21"/>
                <w:szCs w:val="21"/>
                <w:vertAlign w:val="superscript"/>
              </w:rPr>
              <w:t>nd</w:t>
            </w:r>
            <w:r w:rsidRPr="0034639E">
              <w:rPr>
                <w:rFonts w:cs="Calibri"/>
                <w:sz w:val="21"/>
                <w:szCs w:val="21"/>
              </w:rPr>
              <w:t xml:space="preserve"> Six Weeks</w:t>
            </w:r>
          </w:p>
          <w:p w:rsidR="006338E2" w:rsidRPr="0034639E" w:rsidRDefault="006338E2" w:rsidP="00A319B8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 w:rsidRPr="0034639E">
              <w:rPr>
                <w:rFonts w:cs="Calibri"/>
                <w:sz w:val="21"/>
                <w:szCs w:val="21"/>
              </w:rPr>
              <w:t>1</w:t>
            </w:r>
            <w:r w:rsidRPr="0034639E">
              <w:rPr>
                <w:rFonts w:cs="Calibri"/>
                <w:sz w:val="21"/>
                <w:szCs w:val="21"/>
                <w:vertAlign w:val="superscript"/>
              </w:rPr>
              <w:t>st</w:t>
            </w:r>
            <w:r w:rsidRPr="0034639E">
              <w:rPr>
                <w:rFonts w:cs="Calibri"/>
                <w:sz w:val="21"/>
                <w:szCs w:val="21"/>
              </w:rPr>
              <w:t xml:space="preserve"> semester</w:t>
            </w:r>
          </w:p>
        </w:tc>
        <w:tc>
          <w:tcPr>
            <w:tcW w:w="0" w:type="auto"/>
          </w:tcPr>
          <w:p w:rsidR="006338E2" w:rsidRPr="0034639E" w:rsidRDefault="006338E2" w:rsidP="00A319B8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 w:rsidRPr="0034639E">
              <w:rPr>
                <w:rFonts w:cs="Calibri"/>
                <w:sz w:val="21"/>
                <w:szCs w:val="21"/>
              </w:rPr>
              <w:t>November 1</w:t>
            </w:r>
            <w:r w:rsidR="009E0D4B">
              <w:rPr>
                <w:rFonts w:cs="Calibri"/>
                <w:sz w:val="21"/>
                <w:szCs w:val="21"/>
              </w:rPr>
              <w:t>1</w:t>
            </w:r>
            <w:r w:rsidRPr="0034639E">
              <w:rPr>
                <w:rFonts w:cs="Calibri"/>
                <w:sz w:val="21"/>
                <w:szCs w:val="21"/>
              </w:rPr>
              <w:t xml:space="preserve">  - December 20</w:t>
            </w:r>
          </w:p>
          <w:p w:rsidR="006338E2" w:rsidRPr="0034639E" w:rsidRDefault="006338E2" w:rsidP="00A319B8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 w:rsidRPr="0034639E">
              <w:rPr>
                <w:rFonts w:cs="Calibri"/>
                <w:sz w:val="21"/>
                <w:szCs w:val="21"/>
              </w:rPr>
              <w:t>3</w:t>
            </w:r>
            <w:r w:rsidRPr="0034639E">
              <w:rPr>
                <w:rFonts w:cs="Calibri"/>
                <w:sz w:val="21"/>
                <w:szCs w:val="21"/>
                <w:vertAlign w:val="superscript"/>
              </w:rPr>
              <w:t>rd</w:t>
            </w:r>
            <w:r w:rsidRPr="0034639E">
              <w:rPr>
                <w:rFonts w:cs="Calibri"/>
                <w:sz w:val="21"/>
                <w:szCs w:val="21"/>
              </w:rPr>
              <w:t xml:space="preserve"> Six Weeks</w:t>
            </w:r>
          </w:p>
          <w:p w:rsidR="006338E2" w:rsidRPr="0034639E" w:rsidRDefault="006338E2" w:rsidP="00A319B8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 w:rsidRPr="0034639E">
              <w:rPr>
                <w:rFonts w:cs="Calibri"/>
                <w:sz w:val="21"/>
                <w:szCs w:val="21"/>
              </w:rPr>
              <w:t>1</w:t>
            </w:r>
            <w:r w:rsidRPr="0034639E">
              <w:rPr>
                <w:rFonts w:cs="Calibri"/>
                <w:sz w:val="21"/>
                <w:szCs w:val="21"/>
                <w:vertAlign w:val="superscript"/>
              </w:rPr>
              <w:t>st</w:t>
            </w:r>
            <w:r w:rsidRPr="0034639E">
              <w:rPr>
                <w:rFonts w:cs="Calibri"/>
                <w:sz w:val="21"/>
                <w:szCs w:val="21"/>
              </w:rPr>
              <w:t xml:space="preserve"> semester</w:t>
            </w:r>
          </w:p>
        </w:tc>
      </w:tr>
      <w:tr w:rsidR="0054513E" w:rsidRPr="0034639E" w:rsidTr="00845D71">
        <w:trPr>
          <w:trHeight w:val="845"/>
        </w:trPr>
        <w:tc>
          <w:tcPr>
            <w:tcW w:w="0" w:type="auto"/>
          </w:tcPr>
          <w:p w:rsidR="0054513E" w:rsidRPr="0034639E" w:rsidRDefault="0054513E" w:rsidP="00A319B8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34639E">
              <w:rPr>
                <w:rFonts w:cs="Calibri"/>
                <w:b/>
                <w:sz w:val="24"/>
                <w:szCs w:val="24"/>
              </w:rPr>
              <w:t>Instructional Days, Reteach, and Special Notes</w:t>
            </w:r>
          </w:p>
        </w:tc>
        <w:tc>
          <w:tcPr>
            <w:tcW w:w="0" w:type="auto"/>
          </w:tcPr>
          <w:p w:rsidR="0054513E" w:rsidRPr="0034639E" w:rsidRDefault="0054513E" w:rsidP="00E7106C">
            <w:pPr>
              <w:spacing w:after="0" w:line="240" w:lineRule="auto"/>
              <w:rPr>
                <w:rFonts w:cs="Calibri"/>
                <w:b/>
                <w:color w:val="FF0000"/>
                <w:sz w:val="20"/>
                <w:szCs w:val="20"/>
              </w:rPr>
            </w:pPr>
            <w:r w:rsidRPr="0034639E">
              <w:rPr>
                <w:rFonts w:cs="Calibri"/>
                <w:bCs/>
                <w:sz w:val="20"/>
                <w:szCs w:val="20"/>
              </w:rPr>
              <w:t>14 instructional blocks, which includes 1 block to reteach and/or extend instruction and 2 blocks to establish classroom routines/procedures</w:t>
            </w:r>
          </w:p>
        </w:tc>
        <w:tc>
          <w:tcPr>
            <w:tcW w:w="0" w:type="auto"/>
          </w:tcPr>
          <w:p w:rsidR="0054513E" w:rsidRPr="0034639E" w:rsidRDefault="0054513E" w:rsidP="00E7106C">
            <w:pPr>
              <w:spacing w:after="0" w:line="240" w:lineRule="auto"/>
              <w:rPr>
                <w:rFonts w:cs="Calibri"/>
                <w:b/>
                <w:color w:val="FF0000"/>
                <w:sz w:val="20"/>
                <w:szCs w:val="20"/>
              </w:rPr>
            </w:pPr>
            <w:r w:rsidRPr="0034639E">
              <w:rPr>
                <w:rFonts w:cs="Calibri"/>
                <w:bCs/>
                <w:sz w:val="20"/>
                <w:szCs w:val="20"/>
              </w:rPr>
              <w:t>12 instructional blocks, which includes 1 block to reteach and/or extend instruction and 2-3 blocks for the curriculum-based assessment</w:t>
            </w:r>
          </w:p>
        </w:tc>
        <w:tc>
          <w:tcPr>
            <w:tcW w:w="0" w:type="auto"/>
          </w:tcPr>
          <w:p w:rsidR="0054513E" w:rsidRPr="0034639E" w:rsidRDefault="0054513E" w:rsidP="009E0D4B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34639E">
              <w:rPr>
                <w:rFonts w:cs="Calibri"/>
                <w:bCs/>
                <w:sz w:val="20"/>
                <w:szCs w:val="20"/>
              </w:rPr>
              <w:t>1</w:t>
            </w:r>
            <w:r w:rsidR="009E0D4B">
              <w:rPr>
                <w:rFonts w:cs="Calibri"/>
                <w:bCs/>
                <w:sz w:val="20"/>
                <w:szCs w:val="20"/>
              </w:rPr>
              <w:t>2</w:t>
            </w:r>
            <w:r w:rsidRPr="0034639E">
              <w:rPr>
                <w:rFonts w:cs="Calibri"/>
                <w:bCs/>
                <w:sz w:val="20"/>
                <w:szCs w:val="20"/>
              </w:rPr>
              <w:t xml:space="preserve"> instructional blocks, which includes 1 block to reteach and/or extend instruction and 4 days for finals at the end of the semester</w:t>
            </w:r>
          </w:p>
        </w:tc>
      </w:tr>
      <w:tr w:rsidR="005F3FEF" w:rsidRPr="0034639E" w:rsidTr="00845D71">
        <w:trPr>
          <w:trHeight w:val="2024"/>
        </w:trPr>
        <w:tc>
          <w:tcPr>
            <w:tcW w:w="0" w:type="auto"/>
          </w:tcPr>
          <w:p w:rsidR="005F3FEF" w:rsidRPr="0034639E" w:rsidRDefault="005F3FEF" w:rsidP="005F3FEF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34639E">
              <w:rPr>
                <w:rFonts w:cs="Calibri"/>
                <w:b/>
                <w:sz w:val="24"/>
                <w:szCs w:val="24"/>
              </w:rPr>
              <w:t>Textbook Resources and Additional Instructional Resources</w:t>
            </w:r>
          </w:p>
        </w:tc>
        <w:tc>
          <w:tcPr>
            <w:tcW w:w="0" w:type="auto"/>
          </w:tcPr>
          <w:p w:rsidR="00E4088F" w:rsidRPr="0034639E" w:rsidRDefault="00AA09D5" w:rsidP="004C07CA">
            <w:pPr>
              <w:numPr>
                <w:ilvl w:val="0"/>
                <w:numId w:val="16"/>
              </w:numPr>
              <w:spacing w:before="100" w:beforeAutospacing="1" w:after="0" w:line="240" w:lineRule="auto"/>
              <w:ind w:left="250" w:hanging="334"/>
              <w:rPr>
                <w:rFonts w:cs="Calibri"/>
                <w:i/>
                <w:sz w:val="20"/>
                <w:szCs w:val="20"/>
              </w:rPr>
            </w:pPr>
            <w:r>
              <w:rPr>
                <w:rFonts w:cs="Calibri"/>
                <w:i/>
                <w:sz w:val="20"/>
                <w:szCs w:val="20"/>
              </w:rPr>
              <w:t>Cambridge Latin Course, Unit I</w:t>
            </w:r>
            <w:r w:rsidR="00AE0D11">
              <w:rPr>
                <w:rFonts w:cs="Calibri"/>
                <w:sz w:val="20"/>
                <w:szCs w:val="20"/>
              </w:rPr>
              <w:t xml:space="preserve">, Stages 18-19, and </w:t>
            </w:r>
            <w:r w:rsidR="00AE0D11" w:rsidRPr="00AE0D11">
              <w:rPr>
                <w:rFonts w:cs="Calibri"/>
                <w:i/>
                <w:sz w:val="20"/>
                <w:szCs w:val="20"/>
              </w:rPr>
              <w:t>Unit II</w:t>
            </w:r>
            <w:r w:rsidR="00AE0D11">
              <w:rPr>
                <w:rFonts w:cs="Calibri"/>
                <w:sz w:val="20"/>
                <w:szCs w:val="20"/>
              </w:rPr>
              <w:t>, Stage 20.</w:t>
            </w:r>
          </w:p>
          <w:p w:rsidR="00503BCB" w:rsidRPr="0034639E" w:rsidRDefault="00E4088F" w:rsidP="004C07CA">
            <w:pPr>
              <w:numPr>
                <w:ilvl w:val="0"/>
                <w:numId w:val="16"/>
              </w:numPr>
              <w:spacing w:before="100" w:beforeAutospacing="1" w:after="0" w:line="240" w:lineRule="auto"/>
              <w:ind w:left="250" w:hanging="334"/>
              <w:rPr>
                <w:rFonts w:cs="Calibri"/>
                <w:sz w:val="20"/>
                <w:szCs w:val="20"/>
              </w:rPr>
            </w:pPr>
            <w:r w:rsidRPr="0034639E">
              <w:rPr>
                <w:rFonts w:cs="Calibri"/>
                <w:sz w:val="20"/>
                <w:szCs w:val="20"/>
              </w:rPr>
              <w:t>Inte</w:t>
            </w:r>
            <w:r w:rsidR="004C07CA">
              <w:rPr>
                <w:rFonts w:cs="Calibri"/>
                <w:sz w:val="20"/>
                <w:szCs w:val="20"/>
              </w:rPr>
              <w:t>r</w:t>
            </w:r>
            <w:r w:rsidRPr="0034639E">
              <w:rPr>
                <w:rFonts w:cs="Calibri"/>
                <w:sz w:val="20"/>
                <w:szCs w:val="20"/>
              </w:rPr>
              <w:t>net (www.</w:t>
            </w:r>
            <w:r w:rsidR="00AE0D11">
              <w:rPr>
                <w:rFonts w:cs="Calibri"/>
                <w:sz w:val="20"/>
                <w:szCs w:val="20"/>
              </w:rPr>
              <w:t>cambridgescp</w:t>
            </w:r>
            <w:r w:rsidRPr="0034639E">
              <w:rPr>
                <w:rFonts w:cs="Calibri"/>
                <w:sz w:val="20"/>
                <w:szCs w:val="20"/>
              </w:rPr>
              <w:t xml:space="preserve">.com, </w:t>
            </w:r>
            <w:r w:rsidRPr="00AE0D11">
              <w:rPr>
                <w:rFonts w:cs="Calibri"/>
                <w:sz w:val="20"/>
                <w:szCs w:val="20"/>
              </w:rPr>
              <w:t>www.</w:t>
            </w:r>
            <w:r w:rsidR="00AE0D11" w:rsidRPr="00AE0D11">
              <w:rPr>
                <w:rFonts w:cs="Calibri"/>
                <w:sz w:val="20"/>
                <w:szCs w:val="20"/>
              </w:rPr>
              <w:t>quia</w:t>
            </w:r>
            <w:r w:rsidRPr="00AE0D11">
              <w:rPr>
                <w:rFonts w:cs="Calibri"/>
                <w:sz w:val="20"/>
                <w:szCs w:val="20"/>
              </w:rPr>
              <w:t>.com</w:t>
            </w:r>
            <w:r w:rsidRPr="0034639E">
              <w:rPr>
                <w:rFonts w:cs="Calibri"/>
                <w:sz w:val="20"/>
                <w:szCs w:val="20"/>
              </w:rPr>
              <w:t>)</w:t>
            </w:r>
          </w:p>
          <w:p w:rsidR="00E4088F" w:rsidRPr="00AE0D11" w:rsidRDefault="00AE0D11" w:rsidP="004C07CA">
            <w:pPr>
              <w:numPr>
                <w:ilvl w:val="0"/>
                <w:numId w:val="16"/>
              </w:numPr>
              <w:spacing w:before="100" w:beforeAutospacing="1" w:after="0" w:line="240" w:lineRule="auto"/>
              <w:ind w:left="250" w:hanging="334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Zoch, Paul A. </w:t>
            </w:r>
            <w:r w:rsidRPr="00AE0D11">
              <w:rPr>
                <w:rFonts w:cs="Calibri"/>
                <w:i/>
                <w:sz w:val="20"/>
                <w:szCs w:val="20"/>
              </w:rPr>
              <w:t>Ancient Rome: An Introductory History</w:t>
            </w:r>
          </w:p>
          <w:p w:rsidR="00AE0D11" w:rsidRPr="0034639E" w:rsidRDefault="00AE0D11" w:rsidP="004C07CA">
            <w:pPr>
              <w:numPr>
                <w:ilvl w:val="0"/>
                <w:numId w:val="16"/>
              </w:numPr>
              <w:spacing w:before="100" w:beforeAutospacing="1" w:after="0" w:line="240" w:lineRule="auto"/>
              <w:ind w:left="250" w:hanging="334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Cambridge Latin E-Learning Resource</w:t>
            </w:r>
          </w:p>
        </w:tc>
        <w:tc>
          <w:tcPr>
            <w:tcW w:w="0" w:type="auto"/>
          </w:tcPr>
          <w:p w:rsidR="004C07CA" w:rsidRPr="0034639E" w:rsidRDefault="004C07CA" w:rsidP="004C07CA">
            <w:pPr>
              <w:numPr>
                <w:ilvl w:val="0"/>
                <w:numId w:val="16"/>
              </w:numPr>
              <w:spacing w:before="100" w:beforeAutospacing="1" w:after="0" w:line="240" w:lineRule="auto"/>
              <w:ind w:left="250" w:hanging="334"/>
              <w:rPr>
                <w:rFonts w:cs="Calibri"/>
                <w:i/>
                <w:sz w:val="20"/>
                <w:szCs w:val="20"/>
              </w:rPr>
            </w:pPr>
            <w:r>
              <w:rPr>
                <w:rFonts w:cs="Calibri"/>
                <w:i/>
                <w:sz w:val="20"/>
                <w:szCs w:val="20"/>
              </w:rPr>
              <w:t xml:space="preserve">Cambridge Latin Course, </w:t>
            </w:r>
            <w:r>
              <w:rPr>
                <w:rFonts w:cs="Calibri"/>
                <w:sz w:val="20"/>
                <w:szCs w:val="20"/>
              </w:rPr>
              <w:t>Stages 21-22.</w:t>
            </w:r>
          </w:p>
          <w:p w:rsidR="004C07CA" w:rsidRPr="0034639E" w:rsidRDefault="004C07CA" w:rsidP="004C07CA">
            <w:pPr>
              <w:numPr>
                <w:ilvl w:val="0"/>
                <w:numId w:val="16"/>
              </w:numPr>
              <w:spacing w:before="100" w:beforeAutospacing="1" w:after="0" w:line="240" w:lineRule="auto"/>
              <w:ind w:left="250" w:hanging="334"/>
              <w:rPr>
                <w:rFonts w:cs="Calibri"/>
                <w:sz w:val="20"/>
                <w:szCs w:val="20"/>
              </w:rPr>
            </w:pPr>
            <w:r w:rsidRPr="0034639E">
              <w:rPr>
                <w:rFonts w:cs="Calibri"/>
                <w:sz w:val="20"/>
                <w:szCs w:val="20"/>
              </w:rPr>
              <w:t>Inte</w:t>
            </w:r>
            <w:r>
              <w:rPr>
                <w:rFonts w:cs="Calibri"/>
                <w:sz w:val="20"/>
                <w:szCs w:val="20"/>
              </w:rPr>
              <w:t>r</w:t>
            </w:r>
            <w:r w:rsidRPr="0034639E">
              <w:rPr>
                <w:rFonts w:cs="Calibri"/>
                <w:sz w:val="20"/>
                <w:szCs w:val="20"/>
              </w:rPr>
              <w:t>net (www.</w:t>
            </w:r>
            <w:r>
              <w:rPr>
                <w:rFonts w:cs="Calibri"/>
                <w:sz w:val="20"/>
                <w:szCs w:val="20"/>
              </w:rPr>
              <w:t>cambridgescp</w:t>
            </w:r>
            <w:r w:rsidRPr="0034639E">
              <w:rPr>
                <w:rFonts w:cs="Calibri"/>
                <w:sz w:val="20"/>
                <w:szCs w:val="20"/>
              </w:rPr>
              <w:t xml:space="preserve">.com, </w:t>
            </w:r>
            <w:r w:rsidRPr="00AE0D11">
              <w:rPr>
                <w:rFonts w:cs="Calibri"/>
                <w:sz w:val="20"/>
                <w:szCs w:val="20"/>
              </w:rPr>
              <w:t>www.quia.com</w:t>
            </w:r>
            <w:r w:rsidRPr="0034639E">
              <w:rPr>
                <w:rFonts w:cs="Calibri"/>
                <w:sz w:val="20"/>
                <w:szCs w:val="20"/>
              </w:rPr>
              <w:t>)</w:t>
            </w:r>
          </w:p>
          <w:p w:rsidR="004C07CA" w:rsidRPr="00AE0D11" w:rsidRDefault="004C07CA" w:rsidP="004C07CA">
            <w:pPr>
              <w:numPr>
                <w:ilvl w:val="0"/>
                <w:numId w:val="16"/>
              </w:numPr>
              <w:spacing w:before="100" w:beforeAutospacing="1" w:after="0" w:line="240" w:lineRule="auto"/>
              <w:ind w:left="250" w:hanging="334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Zoch, Paul A. </w:t>
            </w:r>
            <w:r w:rsidRPr="00AE0D11">
              <w:rPr>
                <w:rFonts w:cs="Calibri"/>
                <w:i/>
                <w:sz w:val="20"/>
                <w:szCs w:val="20"/>
              </w:rPr>
              <w:t>Ancient Rome: An Introductory History</w:t>
            </w:r>
          </w:p>
          <w:p w:rsidR="005F3FEF" w:rsidRPr="004C07CA" w:rsidRDefault="004C07CA" w:rsidP="004C07C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201" w:hanging="27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Cambridge Latin E-Learning Resource</w:t>
            </w:r>
          </w:p>
        </w:tc>
        <w:tc>
          <w:tcPr>
            <w:tcW w:w="0" w:type="auto"/>
          </w:tcPr>
          <w:p w:rsidR="004C07CA" w:rsidRPr="0034639E" w:rsidRDefault="004C07CA" w:rsidP="004C07CA">
            <w:pPr>
              <w:numPr>
                <w:ilvl w:val="0"/>
                <w:numId w:val="16"/>
              </w:numPr>
              <w:spacing w:before="100" w:beforeAutospacing="1" w:after="0" w:line="240" w:lineRule="auto"/>
              <w:ind w:left="250" w:hanging="334"/>
              <w:rPr>
                <w:rFonts w:cs="Calibri"/>
                <w:i/>
                <w:sz w:val="20"/>
                <w:szCs w:val="20"/>
              </w:rPr>
            </w:pPr>
            <w:r>
              <w:rPr>
                <w:rFonts w:cs="Calibri"/>
                <w:i/>
                <w:sz w:val="20"/>
                <w:szCs w:val="20"/>
              </w:rPr>
              <w:t xml:space="preserve">Cambridge Latin Course, </w:t>
            </w:r>
            <w:r>
              <w:rPr>
                <w:rFonts w:cs="Calibri"/>
                <w:sz w:val="20"/>
                <w:szCs w:val="20"/>
              </w:rPr>
              <w:t>Stages 23-2</w:t>
            </w:r>
            <w:r w:rsidR="00990DA8">
              <w:rPr>
                <w:rFonts w:cs="Calibri"/>
                <w:sz w:val="20"/>
                <w:szCs w:val="20"/>
              </w:rPr>
              <w:t>4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:rsidR="004C07CA" w:rsidRPr="0034639E" w:rsidRDefault="004C07CA" w:rsidP="004C07CA">
            <w:pPr>
              <w:numPr>
                <w:ilvl w:val="0"/>
                <w:numId w:val="16"/>
              </w:numPr>
              <w:spacing w:before="100" w:beforeAutospacing="1" w:after="0" w:line="240" w:lineRule="auto"/>
              <w:ind w:left="250" w:hanging="334"/>
              <w:rPr>
                <w:rFonts w:cs="Calibri"/>
                <w:sz w:val="20"/>
                <w:szCs w:val="20"/>
              </w:rPr>
            </w:pPr>
            <w:r w:rsidRPr="0034639E">
              <w:rPr>
                <w:rFonts w:cs="Calibri"/>
                <w:sz w:val="20"/>
                <w:szCs w:val="20"/>
              </w:rPr>
              <w:t>Inte</w:t>
            </w:r>
            <w:r>
              <w:rPr>
                <w:rFonts w:cs="Calibri"/>
                <w:sz w:val="20"/>
                <w:szCs w:val="20"/>
              </w:rPr>
              <w:t>r</w:t>
            </w:r>
            <w:r w:rsidRPr="0034639E">
              <w:rPr>
                <w:rFonts w:cs="Calibri"/>
                <w:sz w:val="20"/>
                <w:szCs w:val="20"/>
              </w:rPr>
              <w:t>net (www.</w:t>
            </w:r>
            <w:r>
              <w:rPr>
                <w:rFonts w:cs="Calibri"/>
                <w:sz w:val="20"/>
                <w:szCs w:val="20"/>
              </w:rPr>
              <w:t>cambridgescp</w:t>
            </w:r>
            <w:r w:rsidRPr="0034639E">
              <w:rPr>
                <w:rFonts w:cs="Calibri"/>
                <w:sz w:val="20"/>
                <w:szCs w:val="20"/>
              </w:rPr>
              <w:t xml:space="preserve">.com, </w:t>
            </w:r>
            <w:r w:rsidRPr="00AE0D11">
              <w:rPr>
                <w:rFonts w:cs="Calibri"/>
                <w:sz w:val="20"/>
                <w:szCs w:val="20"/>
              </w:rPr>
              <w:t>www.quia.com</w:t>
            </w:r>
            <w:r w:rsidRPr="0034639E">
              <w:rPr>
                <w:rFonts w:cs="Calibri"/>
                <w:sz w:val="20"/>
                <w:szCs w:val="20"/>
              </w:rPr>
              <w:t>)</w:t>
            </w:r>
          </w:p>
          <w:p w:rsidR="004C07CA" w:rsidRPr="00AE0D11" w:rsidRDefault="004C07CA" w:rsidP="004C07CA">
            <w:pPr>
              <w:numPr>
                <w:ilvl w:val="0"/>
                <w:numId w:val="16"/>
              </w:numPr>
              <w:spacing w:before="100" w:beforeAutospacing="1" w:after="0" w:line="240" w:lineRule="auto"/>
              <w:ind w:left="250" w:hanging="334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Zoch, Paul A. </w:t>
            </w:r>
            <w:r w:rsidRPr="00AE0D11">
              <w:rPr>
                <w:rFonts w:cs="Calibri"/>
                <w:i/>
                <w:sz w:val="20"/>
                <w:szCs w:val="20"/>
              </w:rPr>
              <w:t>Ancient Rome: An Introductory History</w:t>
            </w:r>
          </w:p>
          <w:p w:rsidR="005F3FEF" w:rsidRPr="004C07CA" w:rsidRDefault="004C07CA" w:rsidP="004C07CA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281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Cambridge Latin E-Learning Resource</w:t>
            </w:r>
          </w:p>
        </w:tc>
      </w:tr>
      <w:tr w:rsidR="0086627E" w:rsidRPr="0034639E" w:rsidTr="00845D71">
        <w:trPr>
          <w:trHeight w:val="854"/>
        </w:trPr>
        <w:tc>
          <w:tcPr>
            <w:tcW w:w="0" w:type="auto"/>
          </w:tcPr>
          <w:p w:rsidR="0086627E" w:rsidRPr="0034639E" w:rsidRDefault="00AC68C0" w:rsidP="002E1959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34639E">
              <w:rPr>
                <w:rFonts w:cs="Calibri"/>
                <w:b/>
                <w:sz w:val="24"/>
                <w:szCs w:val="24"/>
              </w:rPr>
              <w:t xml:space="preserve">Major </w:t>
            </w:r>
            <w:r w:rsidR="0086627E" w:rsidRPr="0034639E">
              <w:rPr>
                <w:rFonts w:cs="Calibri"/>
                <w:b/>
                <w:sz w:val="24"/>
                <w:szCs w:val="24"/>
              </w:rPr>
              <w:t>Work Products and Assessments</w:t>
            </w:r>
          </w:p>
        </w:tc>
        <w:tc>
          <w:tcPr>
            <w:tcW w:w="0" w:type="auto"/>
          </w:tcPr>
          <w:p w:rsidR="0086627E" w:rsidRPr="0034639E" w:rsidRDefault="00503BCB" w:rsidP="004C07CA">
            <w:pPr>
              <w:numPr>
                <w:ilvl w:val="0"/>
                <w:numId w:val="16"/>
              </w:numPr>
              <w:spacing w:after="0" w:line="240" w:lineRule="auto"/>
              <w:ind w:left="250"/>
              <w:rPr>
                <w:rFonts w:cs="Calibri"/>
                <w:sz w:val="20"/>
                <w:szCs w:val="20"/>
              </w:rPr>
            </w:pPr>
            <w:r w:rsidRPr="0034639E">
              <w:rPr>
                <w:rFonts w:cs="Calibri"/>
                <w:sz w:val="20"/>
                <w:szCs w:val="20"/>
              </w:rPr>
              <w:t>Unit test</w:t>
            </w:r>
          </w:p>
          <w:p w:rsidR="00AE0D11" w:rsidRDefault="00AE0D11" w:rsidP="004C07CA">
            <w:pPr>
              <w:numPr>
                <w:ilvl w:val="0"/>
                <w:numId w:val="16"/>
              </w:numPr>
              <w:spacing w:after="0" w:line="240" w:lineRule="auto"/>
              <w:ind w:left="25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Stage tests</w:t>
            </w:r>
          </w:p>
          <w:p w:rsidR="00503BCB" w:rsidRPr="0034639E" w:rsidRDefault="004C07CA" w:rsidP="004C07CA">
            <w:pPr>
              <w:numPr>
                <w:ilvl w:val="0"/>
                <w:numId w:val="16"/>
              </w:numPr>
              <w:spacing w:after="0" w:line="240" w:lineRule="auto"/>
              <w:ind w:left="25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Written</w:t>
            </w:r>
            <w:r w:rsidR="00503BCB" w:rsidRPr="0034639E">
              <w:rPr>
                <w:rFonts w:cs="Calibri"/>
                <w:sz w:val="20"/>
                <w:szCs w:val="20"/>
              </w:rPr>
              <w:t xml:space="preserve"> assessments</w:t>
            </w:r>
          </w:p>
        </w:tc>
        <w:tc>
          <w:tcPr>
            <w:tcW w:w="0" w:type="auto"/>
          </w:tcPr>
          <w:p w:rsidR="0086627E" w:rsidRDefault="00990DA8" w:rsidP="00990DA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291"/>
              <w:rPr>
                <w:rFonts w:cs="Calibri"/>
                <w:sz w:val="21"/>
                <w:szCs w:val="21"/>
              </w:rPr>
            </w:pPr>
            <w:r>
              <w:rPr>
                <w:rFonts w:cs="Calibri"/>
                <w:sz w:val="21"/>
                <w:szCs w:val="21"/>
              </w:rPr>
              <w:t>Stage tests</w:t>
            </w:r>
          </w:p>
          <w:p w:rsidR="00990DA8" w:rsidRDefault="00990DA8" w:rsidP="00990DA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291"/>
              <w:rPr>
                <w:rFonts w:cs="Calibri"/>
                <w:sz w:val="21"/>
                <w:szCs w:val="21"/>
              </w:rPr>
            </w:pPr>
            <w:r>
              <w:rPr>
                <w:rFonts w:cs="Calibri"/>
                <w:sz w:val="21"/>
                <w:szCs w:val="21"/>
              </w:rPr>
              <w:t>Written assessments</w:t>
            </w:r>
          </w:p>
          <w:p w:rsidR="00990DA8" w:rsidRPr="00990DA8" w:rsidRDefault="00990DA8" w:rsidP="00990DA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291"/>
              <w:rPr>
                <w:rFonts w:cs="Calibri"/>
                <w:sz w:val="21"/>
                <w:szCs w:val="21"/>
              </w:rPr>
            </w:pPr>
            <w:r>
              <w:rPr>
                <w:rFonts w:cs="Calibri"/>
                <w:sz w:val="21"/>
                <w:szCs w:val="21"/>
              </w:rPr>
              <w:t>Alternative assessment (student choice)</w:t>
            </w:r>
          </w:p>
        </w:tc>
        <w:tc>
          <w:tcPr>
            <w:tcW w:w="0" w:type="auto"/>
          </w:tcPr>
          <w:p w:rsidR="0086627E" w:rsidRDefault="00990DA8" w:rsidP="00990DA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276"/>
              <w:rPr>
                <w:rFonts w:cs="Calibri"/>
                <w:sz w:val="21"/>
                <w:szCs w:val="21"/>
              </w:rPr>
            </w:pPr>
            <w:r>
              <w:rPr>
                <w:rFonts w:cs="Calibri"/>
                <w:sz w:val="21"/>
                <w:szCs w:val="21"/>
              </w:rPr>
              <w:t>Unit test</w:t>
            </w:r>
          </w:p>
          <w:p w:rsidR="00990DA8" w:rsidRDefault="00990DA8" w:rsidP="00990DA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276"/>
              <w:rPr>
                <w:rFonts w:cs="Calibri"/>
                <w:sz w:val="21"/>
                <w:szCs w:val="21"/>
              </w:rPr>
            </w:pPr>
            <w:r>
              <w:rPr>
                <w:rFonts w:cs="Calibri"/>
                <w:sz w:val="21"/>
                <w:szCs w:val="21"/>
              </w:rPr>
              <w:t>Stage tests</w:t>
            </w:r>
          </w:p>
          <w:p w:rsidR="00990DA8" w:rsidRPr="00990DA8" w:rsidRDefault="00990DA8" w:rsidP="00990DA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276"/>
              <w:rPr>
                <w:rFonts w:cs="Calibri"/>
                <w:sz w:val="21"/>
                <w:szCs w:val="21"/>
              </w:rPr>
            </w:pPr>
            <w:r>
              <w:rPr>
                <w:rFonts w:cs="Calibri"/>
                <w:sz w:val="21"/>
                <w:szCs w:val="21"/>
              </w:rPr>
              <w:t>Written assessments</w:t>
            </w:r>
          </w:p>
        </w:tc>
      </w:tr>
      <w:tr w:rsidR="00792429" w:rsidRPr="0034639E" w:rsidTr="007671AC">
        <w:trPr>
          <w:trHeight w:val="1584"/>
        </w:trPr>
        <w:tc>
          <w:tcPr>
            <w:tcW w:w="0" w:type="auto"/>
          </w:tcPr>
          <w:p w:rsidR="0090026E" w:rsidRPr="0034639E" w:rsidRDefault="00503BCB" w:rsidP="002E1959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34639E">
              <w:rPr>
                <w:rFonts w:cs="Calibri"/>
                <w:b/>
                <w:sz w:val="24"/>
                <w:szCs w:val="24"/>
              </w:rPr>
              <w:t>Language of Instruction (</w:t>
            </w:r>
            <w:r w:rsidR="0086627E" w:rsidRPr="0034639E">
              <w:rPr>
                <w:rFonts w:cs="Calibri"/>
                <w:b/>
                <w:sz w:val="24"/>
                <w:szCs w:val="24"/>
              </w:rPr>
              <w:t>Vocabulary</w:t>
            </w:r>
            <w:r w:rsidR="003D5785" w:rsidRPr="0034639E">
              <w:rPr>
                <w:rFonts w:cs="Calibri"/>
                <w:b/>
                <w:sz w:val="24"/>
                <w:szCs w:val="24"/>
              </w:rPr>
              <w:t xml:space="preserve"> and Grammar</w:t>
            </w:r>
            <w:r w:rsidRPr="0034639E">
              <w:rPr>
                <w:rFonts w:cs="Calibri"/>
                <w:b/>
                <w:sz w:val="24"/>
                <w:szCs w:val="24"/>
              </w:rPr>
              <w:t>)</w:t>
            </w:r>
            <w:r w:rsidR="008F1946" w:rsidRPr="0034639E">
              <w:rPr>
                <w:rFonts w:cs="Calibr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AE0D11" w:rsidRDefault="00D31C8A" w:rsidP="004C07CA">
            <w:pPr>
              <w:numPr>
                <w:ilvl w:val="0"/>
                <w:numId w:val="17"/>
              </w:numPr>
              <w:spacing w:after="0" w:line="240" w:lineRule="auto"/>
              <w:ind w:left="25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</w:t>
            </w:r>
            <w:r w:rsidR="00AE0D11">
              <w:rPr>
                <w:rFonts w:cs="Calibri"/>
                <w:sz w:val="20"/>
                <w:szCs w:val="20"/>
              </w:rPr>
              <w:t>articiples</w:t>
            </w:r>
          </w:p>
          <w:p w:rsidR="00AE0D11" w:rsidRPr="00AE0D11" w:rsidRDefault="00AE0D11" w:rsidP="004C07CA">
            <w:pPr>
              <w:numPr>
                <w:ilvl w:val="0"/>
                <w:numId w:val="17"/>
              </w:numPr>
              <w:spacing w:after="0" w:line="240" w:lineRule="auto"/>
              <w:ind w:left="25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F</w:t>
            </w:r>
            <w:r w:rsidRPr="00AE0D11">
              <w:rPr>
                <w:rFonts w:cs="Calibri"/>
                <w:sz w:val="20"/>
                <w:szCs w:val="20"/>
              </w:rPr>
              <w:t>orms of adjectives and adverbs</w:t>
            </w:r>
          </w:p>
          <w:p w:rsidR="00AE0D11" w:rsidRPr="00AE0D11" w:rsidRDefault="00AE0D11" w:rsidP="004C07CA">
            <w:pPr>
              <w:numPr>
                <w:ilvl w:val="0"/>
                <w:numId w:val="17"/>
              </w:numPr>
              <w:spacing w:after="0" w:line="240" w:lineRule="auto"/>
              <w:ind w:left="250"/>
              <w:rPr>
                <w:rFonts w:cs="Calibri"/>
                <w:sz w:val="20"/>
                <w:szCs w:val="20"/>
              </w:rPr>
            </w:pPr>
            <w:r w:rsidRPr="00AE0D11">
              <w:rPr>
                <w:rFonts w:cs="Calibri"/>
                <w:sz w:val="20"/>
                <w:szCs w:val="20"/>
              </w:rPr>
              <w:t>English words derived from Latin</w:t>
            </w:r>
          </w:p>
          <w:p w:rsidR="003D5785" w:rsidRPr="0034639E" w:rsidRDefault="003D5785" w:rsidP="00845D71">
            <w:pPr>
              <w:spacing w:after="0" w:line="240" w:lineRule="auto"/>
              <w:ind w:left="-72"/>
              <w:rPr>
                <w:rFonts w:cs="Calibri"/>
                <w:sz w:val="20"/>
                <w:szCs w:val="20"/>
              </w:rPr>
            </w:pPr>
          </w:p>
        </w:tc>
        <w:tc>
          <w:tcPr>
            <w:tcW w:w="0" w:type="auto"/>
          </w:tcPr>
          <w:p w:rsidR="0090026E" w:rsidRPr="005D578C" w:rsidRDefault="005D578C" w:rsidP="005D578C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291"/>
              <w:rPr>
                <w:rFonts w:cs="Calibri"/>
                <w:sz w:val="21"/>
                <w:szCs w:val="21"/>
              </w:rPr>
            </w:pPr>
            <w:r w:rsidRPr="005D578C">
              <w:rPr>
                <w:rFonts w:cs="Calibri"/>
                <w:sz w:val="21"/>
                <w:szCs w:val="21"/>
              </w:rPr>
              <w:t>Participles</w:t>
            </w:r>
          </w:p>
          <w:p w:rsidR="005D578C" w:rsidRPr="005D578C" w:rsidRDefault="005D578C" w:rsidP="005D578C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291"/>
              <w:rPr>
                <w:rFonts w:cs="Calibri"/>
                <w:sz w:val="21"/>
                <w:szCs w:val="21"/>
              </w:rPr>
            </w:pPr>
            <w:r w:rsidRPr="005D578C">
              <w:rPr>
                <w:rFonts w:cs="Calibri"/>
                <w:sz w:val="21"/>
                <w:szCs w:val="21"/>
              </w:rPr>
              <w:t>New uses of the genitive and ablative cases</w:t>
            </w:r>
          </w:p>
          <w:p w:rsidR="005D578C" w:rsidRPr="005D578C" w:rsidRDefault="005D578C" w:rsidP="005D578C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291"/>
              <w:rPr>
                <w:rFonts w:cs="Calibri"/>
                <w:sz w:val="21"/>
                <w:szCs w:val="21"/>
              </w:rPr>
            </w:pPr>
            <w:r w:rsidRPr="005D578C">
              <w:rPr>
                <w:rFonts w:cs="Calibri"/>
                <w:sz w:val="21"/>
                <w:szCs w:val="21"/>
              </w:rPr>
              <w:t>English words derived from Latin</w:t>
            </w:r>
          </w:p>
          <w:p w:rsidR="005D578C" w:rsidRPr="0034639E" w:rsidRDefault="005D578C" w:rsidP="005D578C">
            <w:pPr>
              <w:spacing w:after="0" w:line="240" w:lineRule="auto"/>
              <w:ind w:left="291"/>
              <w:rPr>
                <w:rFonts w:cs="Calibri"/>
                <w:sz w:val="21"/>
                <w:szCs w:val="21"/>
              </w:rPr>
            </w:pPr>
          </w:p>
        </w:tc>
        <w:tc>
          <w:tcPr>
            <w:tcW w:w="0" w:type="auto"/>
          </w:tcPr>
          <w:p w:rsidR="0086627E" w:rsidRPr="005D578C" w:rsidRDefault="005D578C" w:rsidP="005D578C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02"/>
              <w:rPr>
                <w:rFonts w:cs="Calibri"/>
                <w:sz w:val="21"/>
                <w:szCs w:val="21"/>
              </w:rPr>
            </w:pPr>
            <w:r w:rsidRPr="005D578C">
              <w:rPr>
                <w:rFonts w:cs="Calibri"/>
                <w:sz w:val="21"/>
                <w:szCs w:val="21"/>
              </w:rPr>
              <w:t>Cum clauses</w:t>
            </w:r>
          </w:p>
          <w:p w:rsidR="005D578C" w:rsidRPr="005D578C" w:rsidRDefault="005D578C" w:rsidP="005D578C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02"/>
              <w:rPr>
                <w:rFonts w:cs="Calibri"/>
                <w:sz w:val="21"/>
                <w:szCs w:val="21"/>
              </w:rPr>
            </w:pPr>
            <w:r w:rsidRPr="005D578C">
              <w:rPr>
                <w:rFonts w:cs="Calibri"/>
                <w:sz w:val="21"/>
                <w:szCs w:val="21"/>
              </w:rPr>
              <w:t>Subjunctive mood</w:t>
            </w:r>
          </w:p>
          <w:p w:rsidR="005D578C" w:rsidRPr="005D578C" w:rsidRDefault="005C5026" w:rsidP="005D578C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02"/>
              <w:rPr>
                <w:rFonts w:cs="Calibri"/>
                <w:sz w:val="21"/>
                <w:szCs w:val="21"/>
              </w:rPr>
            </w:pPr>
            <w:r>
              <w:rPr>
                <w:rFonts w:cs="Calibri"/>
                <w:sz w:val="21"/>
                <w:szCs w:val="21"/>
              </w:rPr>
              <w:t>P</w:t>
            </w:r>
            <w:r w:rsidR="005D578C" w:rsidRPr="005D578C">
              <w:rPr>
                <w:rFonts w:cs="Calibri"/>
                <w:sz w:val="21"/>
                <w:szCs w:val="21"/>
              </w:rPr>
              <w:t>assive periphrastics</w:t>
            </w:r>
          </w:p>
          <w:p w:rsidR="005D578C" w:rsidRPr="005D578C" w:rsidRDefault="005D578C" w:rsidP="005D578C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02"/>
              <w:rPr>
                <w:rFonts w:cs="Calibri"/>
                <w:sz w:val="21"/>
                <w:szCs w:val="21"/>
              </w:rPr>
            </w:pPr>
            <w:r w:rsidRPr="005D578C">
              <w:rPr>
                <w:rFonts w:cs="Calibri"/>
                <w:sz w:val="21"/>
                <w:szCs w:val="21"/>
              </w:rPr>
              <w:t>English words derived from Latin</w:t>
            </w:r>
          </w:p>
          <w:p w:rsidR="005D578C" w:rsidRPr="0034639E" w:rsidRDefault="005D578C" w:rsidP="00A319B8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</w:p>
        </w:tc>
      </w:tr>
      <w:tr w:rsidR="002E1959" w:rsidRPr="0034639E" w:rsidTr="007671AC">
        <w:trPr>
          <w:trHeight w:val="144"/>
        </w:trPr>
        <w:tc>
          <w:tcPr>
            <w:tcW w:w="0" w:type="auto"/>
          </w:tcPr>
          <w:p w:rsidR="002E1959" w:rsidRPr="0034639E" w:rsidRDefault="002E1959" w:rsidP="008F1946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34639E">
              <w:rPr>
                <w:rFonts w:cs="Calibri"/>
                <w:b/>
                <w:sz w:val="24"/>
                <w:szCs w:val="24"/>
              </w:rPr>
              <w:t>TEKS</w:t>
            </w:r>
          </w:p>
        </w:tc>
        <w:tc>
          <w:tcPr>
            <w:tcW w:w="0" w:type="auto"/>
          </w:tcPr>
          <w:p w:rsidR="00845D71" w:rsidRDefault="00057959" w:rsidP="002E1959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114.22.a.2.A,B,C,F</w:t>
            </w:r>
          </w:p>
          <w:p w:rsidR="003D6CE3" w:rsidRDefault="003D6CE3" w:rsidP="002E1959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114.22.a.3</w:t>
            </w:r>
          </w:p>
          <w:p w:rsidR="003D6CE3" w:rsidRDefault="003D6CE3" w:rsidP="002E1959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114.22.c.2.A,B</w:t>
            </w:r>
          </w:p>
          <w:p w:rsidR="003D6CE3" w:rsidRDefault="003D6CE3" w:rsidP="002E1959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114.22.c.3.A,B</w:t>
            </w:r>
          </w:p>
          <w:p w:rsidR="003D6CE3" w:rsidRDefault="003D6CE3" w:rsidP="002E1959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114.22.c.4.A,B,C</w:t>
            </w:r>
          </w:p>
          <w:p w:rsidR="003D6CE3" w:rsidRDefault="003D6CE3" w:rsidP="002E1959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114.22.c.5.B</w:t>
            </w:r>
          </w:p>
          <w:p w:rsidR="00F440AA" w:rsidRDefault="00681022" w:rsidP="002E1959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7671AC">
              <w:rPr>
                <w:rFonts w:cs="Calibri"/>
                <w:sz w:val="20"/>
                <w:szCs w:val="20"/>
              </w:rPr>
              <w:t>LOTE</w:t>
            </w:r>
            <w:r w:rsidR="00F440AA" w:rsidRPr="007671AC">
              <w:rPr>
                <w:rFonts w:cs="Calibri"/>
                <w:sz w:val="20"/>
                <w:szCs w:val="20"/>
              </w:rPr>
              <w:t xml:space="preserve"> TEKS </w:t>
            </w:r>
            <w:r w:rsidRPr="007671AC">
              <w:rPr>
                <w:rFonts w:cs="Calibri"/>
                <w:sz w:val="20"/>
                <w:szCs w:val="20"/>
              </w:rPr>
              <w:t>Link</w:t>
            </w:r>
          </w:p>
          <w:p w:rsidR="00F440AA" w:rsidRPr="0034639E" w:rsidRDefault="00F440AA" w:rsidP="002E1959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0" w:type="auto"/>
          </w:tcPr>
          <w:p w:rsidR="003D6CE3" w:rsidRDefault="003D6CE3" w:rsidP="003D6CE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114.22.a.2.A,B,C,F</w:t>
            </w:r>
          </w:p>
          <w:p w:rsidR="003D6CE3" w:rsidRDefault="003D6CE3" w:rsidP="003D6CE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114.22.a.3</w:t>
            </w:r>
          </w:p>
          <w:p w:rsidR="003D6CE3" w:rsidRDefault="003D6CE3" w:rsidP="003D6CE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114.22.c.2.A,B</w:t>
            </w:r>
          </w:p>
          <w:p w:rsidR="003D6CE3" w:rsidRDefault="003D6CE3" w:rsidP="003D6CE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114.22.c.3.A,B</w:t>
            </w:r>
          </w:p>
          <w:p w:rsidR="003D6CE3" w:rsidRDefault="003D6CE3" w:rsidP="003D6CE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114.22.c.4.A,B,C</w:t>
            </w:r>
          </w:p>
          <w:p w:rsidR="003D6CE3" w:rsidRDefault="003D6CE3" w:rsidP="003D6CE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114.22.c.5.B</w:t>
            </w:r>
          </w:p>
          <w:p w:rsidR="0034639E" w:rsidRPr="0034639E" w:rsidRDefault="0034639E" w:rsidP="00840C3F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</w:p>
          <w:p w:rsidR="0034639E" w:rsidRPr="0034639E" w:rsidRDefault="0034639E" w:rsidP="00840C3F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</w:p>
        </w:tc>
        <w:tc>
          <w:tcPr>
            <w:tcW w:w="0" w:type="auto"/>
          </w:tcPr>
          <w:p w:rsidR="003D6CE3" w:rsidRDefault="003D6CE3" w:rsidP="003D6CE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114.22.a.2.A,B,C,F</w:t>
            </w:r>
          </w:p>
          <w:p w:rsidR="003D6CE3" w:rsidRDefault="003D6CE3" w:rsidP="003D6CE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114.22.a.3</w:t>
            </w:r>
          </w:p>
          <w:p w:rsidR="003D6CE3" w:rsidRDefault="003D6CE3" w:rsidP="003D6CE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114.22.c.2.A,B</w:t>
            </w:r>
          </w:p>
          <w:p w:rsidR="003D6CE3" w:rsidRDefault="003D6CE3" w:rsidP="003D6CE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114.22.c.3.A,B</w:t>
            </w:r>
          </w:p>
          <w:p w:rsidR="003D6CE3" w:rsidRDefault="003D6CE3" w:rsidP="003D6CE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114.22.c.4.A,B,C</w:t>
            </w:r>
          </w:p>
          <w:p w:rsidR="002E1959" w:rsidRPr="007671AC" w:rsidRDefault="003D6CE3" w:rsidP="00A319B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114.22.c.5.B</w:t>
            </w:r>
          </w:p>
        </w:tc>
      </w:tr>
      <w:tr w:rsidR="0090026E" w:rsidRPr="0034639E" w:rsidTr="00845D71">
        <w:trPr>
          <w:trHeight w:val="70"/>
        </w:trPr>
        <w:tc>
          <w:tcPr>
            <w:tcW w:w="0" w:type="auto"/>
            <w:vAlign w:val="center"/>
          </w:tcPr>
          <w:p w:rsidR="0090026E" w:rsidRPr="00F440AA" w:rsidRDefault="0090026E" w:rsidP="000B2777">
            <w:pPr>
              <w:spacing w:after="0" w:line="240" w:lineRule="auto"/>
              <w:rPr>
                <w:rFonts w:cs="Calibri"/>
                <w:b/>
                <w:sz w:val="20"/>
                <w:szCs w:val="20"/>
                <w:u w:val="single"/>
              </w:rPr>
            </w:pPr>
            <w:r w:rsidRPr="00F440AA">
              <w:rPr>
                <w:rFonts w:cs="Calibri"/>
                <w:b/>
                <w:sz w:val="20"/>
                <w:szCs w:val="20"/>
                <w:u w:val="single"/>
              </w:rPr>
              <w:lastRenderedPageBreak/>
              <w:t xml:space="preserve">TEKS-based Performance Tasks </w:t>
            </w:r>
          </w:p>
          <w:p w:rsidR="0090026E" w:rsidRPr="0034639E" w:rsidRDefault="0090026E" w:rsidP="000B2777">
            <w:pPr>
              <w:spacing w:after="0" w:line="240" w:lineRule="auto"/>
              <w:rPr>
                <w:rFonts w:cs="Calibri"/>
                <w:noProof/>
                <w:sz w:val="20"/>
              </w:rPr>
            </w:pPr>
            <w:r w:rsidRPr="00F440AA">
              <w:rPr>
                <w:rFonts w:cs="Calibri"/>
                <w:b/>
                <w:sz w:val="20"/>
                <w:szCs w:val="20"/>
              </w:rPr>
              <w:t>Performance Indicators and Work Products (includes Listening, Speaking, Reading, Writing, and Conventions of the Language)</w:t>
            </w:r>
            <w:r w:rsidRPr="0034639E">
              <w:rPr>
                <w:rFonts w:cs="Calibr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:rsidR="0090026E" w:rsidRPr="00F440AA" w:rsidRDefault="0090026E" w:rsidP="000B2777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F440AA">
              <w:rPr>
                <w:rFonts w:cs="Calibri"/>
                <w:b/>
              </w:rPr>
              <w:t>Unit 1</w:t>
            </w:r>
          </w:p>
          <w:p w:rsidR="0090026E" w:rsidRPr="00F440AA" w:rsidRDefault="0090026E" w:rsidP="000B2777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F440AA">
              <w:rPr>
                <w:rFonts w:cs="Calibri"/>
                <w:b/>
              </w:rPr>
              <w:t>6 Weeks</w:t>
            </w:r>
          </w:p>
          <w:p w:rsidR="0090026E" w:rsidRPr="005D578C" w:rsidRDefault="00845D71" w:rsidP="00845D7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D578C">
              <w:rPr>
                <w:rFonts w:asciiTheme="minorHAnsi" w:hAnsiTheme="minorHAnsi" w:cstheme="minorHAnsi"/>
                <w:b/>
              </w:rPr>
              <w:t>Life in Alexandria</w:t>
            </w:r>
          </w:p>
        </w:tc>
        <w:tc>
          <w:tcPr>
            <w:tcW w:w="0" w:type="auto"/>
          </w:tcPr>
          <w:p w:rsidR="0090026E" w:rsidRPr="00F440AA" w:rsidRDefault="0090026E" w:rsidP="000B2777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F440AA">
              <w:rPr>
                <w:rFonts w:cs="Calibri"/>
                <w:b/>
              </w:rPr>
              <w:t>Unit 2</w:t>
            </w:r>
          </w:p>
          <w:p w:rsidR="0090026E" w:rsidRPr="00F440AA" w:rsidRDefault="0090026E" w:rsidP="000B2777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F440AA">
              <w:rPr>
                <w:rFonts w:cs="Calibri"/>
                <w:b/>
              </w:rPr>
              <w:t>5 Weeks</w:t>
            </w:r>
          </w:p>
          <w:p w:rsidR="0090026E" w:rsidRPr="00F440AA" w:rsidRDefault="005D578C" w:rsidP="000B2777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Life in Roman Britain: Aquae Sulis</w:t>
            </w:r>
          </w:p>
        </w:tc>
        <w:tc>
          <w:tcPr>
            <w:tcW w:w="0" w:type="auto"/>
          </w:tcPr>
          <w:p w:rsidR="0090026E" w:rsidRPr="00F440AA" w:rsidRDefault="0090026E" w:rsidP="000B2777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F440AA">
              <w:rPr>
                <w:rFonts w:cs="Calibri"/>
                <w:b/>
              </w:rPr>
              <w:t>Unit 3</w:t>
            </w:r>
          </w:p>
          <w:p w:rsidR="0090026E" w:rsidRPr="00F440AA" w:rsidRDefault="0090026E" w:rsidP="000B2777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F440AA">
              <w:rPr>
                <w:rFonts w:cs="Calibri"/>
                <w:b/>
              </w:rPr>
              <w:t xml:space="preserve">5.5 Weeks </w:t>
            </w:r>
          </w:p>
          <w:p w:rsidR="0090026E" w:rsidRPr="00F440AA" w:rsidRDefault="005D578C" w:rsidP="000B2777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  <w:bCs/>
              </w:rPr>
              <w:t>Life in Roman Britain: Roman Military</w:t>
            </w:r>
          </w:p>
        </w:tc>
      </w:tr>
      <w:tr w:rsidR="0090026E" w:rsidRPr="0034639E" w:rsidTr="00845D71">
        <w:trPr>
          <w:trHeight w:val="2609"/>
        </w:trPr>
        <w:tc>
          <w:tcPr>
            <w:tcW w:w="0" w:type="auto"/>
            <w:vAlign w:val="center"/>
          </w:tcPr>
          <w:p w:rsidR="0090026E" w:rsidRPr="00F440AA" w:rsidRDefault="00934EA8" w:rsidP="000B2777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5680" behindDoc="0" locked="0" layoutInCell="1" allowOverlap="1">
                  <wp:simplePos x="0" y="0"/>
                  <wp:positionH relativeFrom="column">
                    <wp:posOffset>1956435</wp:posOffset>
                  </wp:positionH>
                  <wp:positionV relativeFrom="paragraph">
                    <wp:posOffset>20320</wp:posOffset>
                  </wp:positionV>
                  <wp:extent cx="128270" cy="264160"/>
                  <wp:effectExtent l="19050" t="0" r="5080" b="0"/>
                  <wp:wrapNone/>
                  <wp:docPr id="179" name="Picture 179" descr="e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" descr="e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70" cy="264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0026E" w:rsidRPr="00F440AA">
              <w:rPr>
                <w:rFonts w:cs="Calibri"/>
                <w:b/>
                <w:bCs/>
                <w:sz w:val="20"/>
                <w:szCs w:val="20"/>
              </w:rPr>
              <w:t xml:space="preserve">Listening </w:t>
            </w:r>
          </w:p>
        </w:tc>
        <w:tc>
          <w:tcPr>
            <w:tcW w:w="0" w:type="auto"/>
          </w:tcPr>
          <w:p w:rsidR="00E32C08" w:rsidRPr="00E32C08" w:rsidRDefault="00E32C08" w:rsidP="005D4B59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ind w:left="360"/>
              <w:rPr>
                <w:sz w:val="20"/>
                <w:szCs w:val="20"/>
              </w:rPr>
            </w:pPr>
            <w:r w:rsidRPr="00E32C08">
              <w:rPr>
                <w:sz w:val="20"/>
                <w:szCs w:val="20"/>
              </w:rPr>
              <w:t>Students will respond to oral directions or prompts relating to the classroom.</w:t>
            </w:r>
          </w:p>
          <w:p w:rsidR="00845D71" w:rsidRPr="00E32C08" w:rsidRDefault="00E32C08" w:rsidP="005D4B59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ind w:left="360"/>
              <w:rPr>
                <w:sz w:val="20"/>
                <w:szCs w:val="20"/>
              </w:rPr>
            </w:pPr>
            <w:r w:rsidRPr="00E32C08">
              <w:rPr>
                <w:sz w:val="20"/>
                <w:szCs w:val="20"/>
              </w:rPr>
              <w:t>Students will listen to and comprehend Latin read aloud.</w:t>
            </w:r>
          </w:p>
        </w:tc>
        <w:tc>
          <w:tcPr>
            <w:tcW w:w="0" w:type="auto"/>
          </w:tcPr>
          <w:p w:rsidR="00E32C08" w:rsidRPr="00E32C08" w:rsidRDefault="00E32C08" w:rsidP="005D4B59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ind w:left="360"/>
              <w:rPr>
                <w:sz w:val="20"/>
                <w:szCs w:val="20"/>
              </w:rPr>
            </w:pPr>
            <w:r w:rsidRPr="00E32C08">
              <w:rPr>
                <w:sz w:val="20"/>
                <w:szCs w:val="20"/>
              </w:rPr>
              <w:t>Students will respond to oral directions or prompts relating to the classroom.</w:t>
            </w:r>
          </w:p>
          <w:p w:rsidR="0090026E" w:rsidRPr="00E32C08" w:rsidRDefault="00E32C08" w:rsidP="005D4B59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ind w:left="360"/>
              <w:rPr>
                <w:rFonts w:cs="Calibri"/>
                <w:sz w:val="14"/>
              </w:rPr>
            </w:pPr>
            <w:r w:rsidRPr="00E32C08">
              <w:rPr>
                <w:sz w:val="20"/>
                <w:szCs w:val="20"/>
              </w:rPr>
              <w:t>Students will listen to and comprehend Latin read aloud.</w:t>
            </w:r>
          </w:p>
        </w:tc>
        <w:tc>
          <w:tcPr>
            <w:tcW w:w="0" w:type="auto"/>
          </w:tcPr>
          <w:p w:rsidR="00E32C08" w:rsidRPr="00E32C08" w:rsidRDefault="00E32C08" w:rsidP="005D4B59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ind w:left="360"/>
              <w:rPr>
                <w:sz w:val="20"/>
                <w:szCs w:val="20"/>
              </w:rPr>
            </w:pPr>
            <w:r w:rsidRPr="00E32C08">
              <w:rPr>
                <w:sz w:val="20"/>
                <w:szCs w:val="20"/>
              </w:rPr>
              <w:t>Students will respond to oral directions or prompts relating to the classroom.</w:t>
            </w:r>
          </w:p>
          <w:p w:rsidR="0090026E" w:rsidRPr="00E32C08" w:rsidRDefault="00E32C08" w:rsidP="005D4B59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ind w:left="360"/>
              <w:rPr>
                <w:rFonts w:cs="Calibri"/>
                <w:sz w:val="14"/>
              </w:rPr>
            </w:pPr>
            <w:r w:rsidRPr="00E32C08">
              <w:rPr>
                <w:sz w:val="20"/>
                <w:szCs w:val="20"/>
              </w:rPr>
              <w:t>Students will listen to and comprehend Latin read aloud.</w:t>
            </w:r>
          </w:p>
        </w:tc>
      </w:tr>
      <w:tr w:rsidR="0090026E" w:rsidRPr="0034639E" w:rsidTr="007671AC">
        <w:trPr>
          <w:trHeight w:val="1296"/>
        </w:trPr>
        <w:tc>
          <w:tcPr>
            <w:tcW w:w="0" w:type="auto"/>
            <w:vAlign w:val="center"/>
          </w:tcPr>
          <w:p w:rsidR="0090026E" w:rsidRPr="00F440AA" w:rsidRDefault="00934EA8" w:rsidP="000B2777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1826260</wp:posOffset>
                  </wp:positionH>
                  <wp:positionV relativeFrom="paragraph">
                    <wp:posOffset>19050</wp:posOffset>
                  </wp:positionV>
                  <wp:extent cx="320040" cy="257810"/>
                  <wp:effectExtent l="19050" t="0" r="3810" b="0"/>
                  <wp:wrapSquare wrapText="bothSides"/>
                  <wp:docPr id="18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0026E" w:rsidRPr="00F440AA">
              <w:rPr>
                <w:rFonts w:cs="Calibri"/>
                <w:b/>
                <w:bCs/>
                <w:sz w:val="20"/>
                <w:szCs w:val="20"/>
              </w:rPr>
              <w:t>Speaking</w:t>
            </w:r>
          </w:p>
        </w:tc>
        <w:tc>
          <w:tcPr>
            <w:tcW w:w="0" w:type="auto"/>
          </w:tcPr>
          <w:p w:rsidR="00941815" w:rsidRPr="00F440AA" w:rsidRDefault="00941815" w:rsidP="0034639E">
            <w:pPr>
              <w:tabs>
                <w:tab w:val="left" w:pos="288"/>
              </w:tabs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40AA">
              <w:rPr>
                <w:rFonts w:cs="Calibri"/>
                <w:sz w:val="20"/>
                <w:szCs w:val="20"/>
              </w:rPr>
              <w:t>Students will be able to :</w:t>
            </w:r>
          </w:p>
          <w:p w:rsidR="000D4998" w:rsidRPr="00F440AA" w:rsidRDefault="000D4998" w:rsidP="00681022">
            <w:pPr>
              <w:numPr>
                <w:ilvl w:val="0"/>
                <w:numId w:val="32"/>
              </w:numPr>
              <w:spacing w:after="0"/>
              <w:ind w:left="432"/>
              <w:rPr>
                <w:rFonts w:cs="Calibri"/>
                <w:sz w:val="20"/>
                <w:szCs w:val="20"/>
              </w:rPr>
            </w:pPr>
            <w:r w:rsidRPr="00F440AA">
              <w:rPr>
                <w:rFonts w:cs="Calibri"/>
                <w:sz w:val="20"/>
                <w:szCs w:val="20"/>
              </w:rPr>
              <w:t>Use correct pronunciation</w:t>
            </w:r>
          </w:p>
          <w:p w:rsidR="00845D71" w:rsidRPr="005D4B59" w:rsidRDefault="00845D71" w:rsidP="00681022">
            <w:pPr>
              <w:numPr>
                <w:ilvl w:val="0"/>
                <w:numId w:val="32"/>
              </w:numPr>
              <w:spacing w:after="0"/>
              <w:ind w:left="432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Read aloud with appropriate expressio</w:t>
            </w:r>
            <w:r w:rsidR="005D4B59">
              <w:rPr>
                <w:rFonts w:cs="Calibri"/>
                <w:sz w:val="20"/>
                <w:szCs w:val="20"/>
              </w:rPr>
              <w:t>n</w:t>
            </w:r>
          </w:p>
          <w:p w:rsidR="00845D71" w:rsidRPr="00F440AA" w:rsidRDefault="00845D71" w:rsidP="00681022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0" w:type="auto"/>
          </w:tcPr>
          <w:p w:rsidR="00681022" w:rsidRPr="00F440AA" w:rsidRDefault="00681022" w:rsidP="00681022">
            <w:pPr>
              <w:tabs>
                <w:tab w:val="left" w:pos="288"/>
              </w:tabs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40AA">
              <w:rPr>
                <w:rFonts w:cs="Calibri"/>
                <w:sz w:val="20"/>
                <w:szCs w:val="20"/>
              </w:rPr>
              <w:t>Students will be able to :</w:t>
            </w:r>
          </w:p>
          <w:p w:rsidR="005D4B59" w:rsidRPr="00F440AA" w:rsidRDefault="005D4B59" w:rsidP="005D4B59">
            <w:pPr>
              <w:numPr>
                <w:ilvl w:val="0"/>
                <w:numId w:val="32"/>
              </w:numPr>
              <w:spacing w:after="0"/>
              <w:ind w:left="432"/>
              <w:rPr>
                <w:rFonts w:cs="Calibri"/>
                <w:sz w:val="20"/>
                <w:szCs w:val="20"/>
              </w:rPr>
            </w:pPr>
            <w:r w:rsidRPr="00F440AA">
              <w:rPr>
                <w:rFonts w:cs="Calibri"/>
                <w:sz w:val="20"/>
                <w:szCs w:val="20"/>
              </w:rPr>
              <w:t>Use correct pronunciation</w:t>
            </w:r>
          </w:p>
          <w:p w:rsidR="005D4B59" w:rsidRPr="00F440AA" w:rsidRDefault="005D4B59" w:rsidP="005D4B59">
            <w:pPr>
              <w:numPr>
                <w:ilvl w:val="0"/>
                <w:numId w:val="32"/>
              </w:numPr>
              <w:spacing w:after="0"/>
              <w:ind w:left="432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Read aloud with appropriate expression</w:t>
            </w:r>
          </w:p>
          <w:p w:rsidR="0090026E" w:rsidRPr="0034639E" w:rsidRDefault="0090026E" w:rsidP="00F440AA">
            <w:pPr>
              <w:spacing w:after="0" w:line="240" w:lineRule="auto"/>
              <w:rPr>
                <w:rFonts w:cs="Calibri"/>
                <w:sz w:val="14"/>
              </w:rPr>
            </w:pPr>
          </w:p>
        </w:tc>
        <w:tc>
          <w:tcPr>
            <w:tcW w:w="0" w:type="auto"/>
          </w:tcPr>
          <w:p w:rsidR="00681022" w:rsidRPr="00F440AA" w:rsidRDefault="00681022" w:rsidP="00681022">
            <w:pPr>
              <w:tabs>
                <w:tab w:val="left" w:pos="288"/>
              </w:tabs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40AA">
              <w:rPr>
                <w:rFonts w:cs="Calibri"/>
                <w:sz w:val="20"/>
                <w:szCs w:val="20"/>
              </w:rPr>
              <w:t>Students will be able to :</w:t>
            </w:r>
          </w:p>
          <w:p w:rsidR="005D4B59" w:rsidRPr="00F440AA" w:rsidRDefault="005D4B59" w:rsidP="005D4B59">
            <w:pPr>
              <w:numPr>
                <w:ilvl w:val="0"/>
                <w:numId w:val="32"/>
              </w:numPr>
              <w:spacing w:after="0"/>
              <w:ind w:left="432"/>
              <w:rPr>
                <w:rFonts w:cs="Calibri"/>
                <w:sz w:val="20"/>
                <w:szCs w:val="20"/>
              </w:rPr>
            </w:pPr>
            <w:r w:rsidRPr="00F440AA">
              <w:rPr>
                <w:rFonts w:cs="Calibri"/>
                <w:sz w:val="20"/>
                <w:szCs w:val="20"/>
              </w:rPr>
              <w:t>Use correct pronunciation</w:t>
            </w:r>
          </w:p>
          <w:p w:rsidR="005D4B59" w:rsidRPr="00F440AA" w:rsidRDefault="005D4B59" w:rsidP="005D4B59">
            <w:pPr>
              <w:numPr>
                <w:ilvl w:val="0"/>
                <w:numId w:val="32"/>
              </w:numPr>
              <w:spacing w:after="0"/>
              <w:ind w:left="432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Read aloud with appropriate expression</w:t>
            </w:r>
          </w:p>
          <w:p w:rsidR="0090026E" w:rsidRPr="0034639E" w:rsidRDefault="0090026E" w:rsidP="00F440AA">
            <w:pPr>
              <w:spacing w:after="0" w:line="240" w:lineRule="auto"/>
              <w:rPr>
                <w:rFonts w:cs="Calibri"/>
                <w:sz w:val="14"/>
              </w:rPr>
            </w:pPr>
          </w:p>
        </w:tc>
      </w:tr>
      <w:tr w:rsidR="005D4B59" w:rsidRPr="0034639E" w:rsidTr="00845D71">
        <w:trPr>
          <w:trHeight w:val="70"/>
        </w:trPr>
        <w:tc>
          <w:tcPr>
            <w:tcW w:w="0" w:type="auto"/>
            <w:vAlign w:val="center"/>
          </w:tcPr>
          <w:p w:rsidR="0090026E" w:rsidRPr="00F440AA" w:rsidRDefault="00934EA8" w:rsidP="000B2777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5850255</wp:posOffset>
                  </wp:positionH>
                  <wp:positionV relativeFrom="paragraph">
                    <wp:posOffset>-196850</wp:posOffset>
                  </wp:positionV>
                  <wp:extent cx="311150" cy="243840"/>
                  <wp:effectExtent l="0" t="0" r="0" b="0"/>
                  <wp:wrapTight wrapText="bothSides">
                    <wp:wrapPolygon edited="0">
                      <wp:start x="10580" y="0"/>
                      <wp:lineTo x="0" y="6750"/>
                      <wp:lineTo x="0" y="20250"/>
                      <wp:lineTo x="9257" y="20250"/>
                      <wp:lineTo x="21159" y="13500"/>
                      <wp:lineTo x="21159" y="8438"/>
                      <wp:lineTo x="15869" y="0"/>
                      <wp:lineTo x="10580" y="0"/>
                    </wp:wrapPolygon>
                  </wp:wrapTight>
                  <wp:docPr id="181" name="Picture 181" descr="j02399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" descr="j02399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150" cy="243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0026E" w:rsidRPr="00F440AA">
              <w:rPr>
                <w:rFonts w:cs="Calibri"/>
                <w:b/>
                <w:bCs/>
                <w:sz w:val="20"/>
                <w:szCs w:val="20"/>
              </w:rPr>
              <w:t>Reading</w:t>
            </w:r>
          </w:p>
        </w:tc>
        <w:tc>
          <w:tcPr>
            <w:tcW w:w="0" w:type="auto"/>
          </w:tcPr>
          <w:p w:rsidR="0090026E" w:rsidRPr="00F440AA" w:rsidRDefault="0053257F" w:rsidP="0034639E">
            <w:pPr>
              <w:spacing w:after="0" w:line="240" w:lineRule="auto"/>
              <w:rPr>
                <w:sz w:val="20"/>
                <w:szCs w:val="20"/>
              </w:rPr>
            </w:pPr>
            <w:r w:rsidRPr="00F440AA">
              <w:rPr>
                <w:sz w:val="20"/>
                <w:szCs w:val="20"/>
              </w:rPr>
              <w:t>Students will be able to:</w:t>
            </w:r>
          </w:p>
          <w:p w:rsidR="000D4998" w:rsidRPr="00F440AA" w:rsidRDefault="00D31C8A" w:rsidP="00F440AA">
            <w:pPr>
              <w:numPr>
                <w:ilvl w:val="0"/>
                <w:numId w:val="36"/>
              </w:numPr>
              <w:tabs>
                <w:tab w:val="left" w:pos="378"/>
              </w:tabs>
              <w:spacing w:after="0" w:line="240" w:lineRule="auto"/>
              <w:ind w:left="0" w:firstLine="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Read, understand and interpret continuous passages of Latin</w:t>
            </w:r>
          </w:p>
          <w:p w:rsidR="0053257F" w:rsidRPr="00F440AA" w:rsidRDefault="0053257F" w:rsidP="0034639E">
            <w:pPr>
              <w:spacing w:after="0" w:line="240" w:lineRule="auto"/>
              <w:ind w:left="1080"/>
              <w:rPr>
                <w:rFonts w:cs="Calibri"/>
                <w:sz w:val="20"/>
                <w:szCs w:val="20"/>
              </w:rPr>
            </w:pPr>
          </w:p>
        </w:tc>
        <w:tc>
          <w:tcPr>
            <w:tcW w:w="0" w:type="auto"/>
          </w:tcPr>
          <w:p w:rsidR="00681022" w:rsidRPr="00F440AA" w:rsidRDefault="00681022" w:rsidP="00681022">
            <w:pPr>
              <w:spacing w:after="0" w:line="240" w:lineRule="auto"/>
              <w:rPr>
                <w:sz w:val="20"/>
                <w:szCs w:val="20"/>
              </w:rPr>
            </w:pPr>
            <w:r w:rsidRPr="00F440AA">
              <w:rPr>
                <w:sz w:val="20"/>
                <w:szCs w:val="20"/>
              </w:rPr>
              <w:t>Students will be able to:</w:t>
            </w:r>
          </w:p>
          <w:p w:rsidR="0090026E" w:rsidRPr="0034639E" w:rsidRDefault="0090026E" w:rsidP="00F440AA">
            <w:pPr>
              <w:spacing w:after="0" w:line="240" w:lineRule="auto"/>
              <w:rPr>
                <w:rFonts w:cs="Calibri"/>
                <w:sz w:val="14"/>
              </w:rPr>
            </w:pPr>
          </w:p>
        </w:tc>
        <w:tc>
          <w:tcPr>
            <w:tcW w:w="0" w:type="auto"/>
          </w:tcPr>
          <w:p w:rsidR="00681022" w:rsidRPr="00F440AA" w:rsidRDefault="00681022" w:rsidP="00681022">
            <w:pPr>
              <w:tabs>
                <w:tab w:val="left" w:pos="288"/>
              </w:tabs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40AA">
              <w:rPr>
                <w:rFonts w:cs="Calibri"/>
                <w:sz w:val="20"/>
                <w:szCs w:val="20"/>
              </w:rPr>
              <w:t>Students will be able to :</w:t>
            </w:r>
          </w:p>
          <w:p w:rsidR="0090026E" w:rsidRPr="0034639E" w:rsidRDefault="0090026E" w:rsidP="00F440AA">
            <w:pPr>
              <w:spacing w:after="0" w:line="240" w:lineRule="auto"/>
              <w:rPr>
                <w:rFonts w:cs="Calibri"/>
                <w:sz w:val="14"/>
              </w:rPr>
            </w:pPr>
          </w:p>
        </w:tc>
      </w:tr>
      <w:tr w:rsidR="005D4B59" w:rsidRPr="0034639E" w:rsidTr="00845D71">
        <w:trPr>
          <w:trHeight w:val="70"/>
        </w:trPr>
        <w:tc>
          <w:tcPr>
            <w:tcW w:w="0" w:type="auto"/>
            <w:vAlign w:val="center"/>
          </w:tcPr>
          <w:p w:rsidR="0090026E" w:rsidRPr="00F440AA" w:rsidRDefault="00C17186" w:rsidP="000B2777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C17186">
              <w:rPr>
                <w:rFonts w:cs="Calibri"/>
                <w:b/>
                <w:noProof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206" type="#_x0000_t75" style="position:absolute;margin-left:271.45pt;margin-top:-.05pt;width:20.9pt;height:20.65pt;z-index:251658752;visibility:visible;mso-wrap-edited:f;mso-position-horizontal-relative:text;mso-position-vertical-relative:text" wrapcoords="18144 0 2345 16356 494 19977 -123 21475 10738 21475 3950 19977 6542 18229 20613 3995 21477 2497 21477 1498 19749 125 18885 0 18144 0">
                  <v:imagedata r:id="rId11" o:title=""/>
                  <w10:wrap type="square"/>
                </v:shape>
                <o:OLEObject Type="Embed" ProgID="Word.Picture.8" ShapeID="_x0000_s1206" DrawAspect="Content" ObjectID="_1425705942" r:id="rId12"/>
              </w:pict>
            </w:r>
            <w:r w:rsidR="0090026E" w:rsidRPr="00F440AA">
              <w:rPr>
                <w:rFonts w:cs="Calibri"/>
                <w:b/>
                <w:bCs/>
                <w:sz w:val="20"/>
                <w:szCs w:val="20"/>
              </w:rPr>
              <w:t>Writing</w:t>
            </w:r>
          </w:p>
        </w:tc>
        <w:tc>
          <w:tcPr>
            <w:tcW w:w="0" w:type="auto"/>
          </w:tcPr>
          <w:p w:rsidR="0090026E" w:rsidRPr="00F440AA" w:rsidRDefault="000D4998" w:rsidP="00681022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40AA">
              <w:rPr>
                <w:rFonts w:cs="Calibri"/>
                <w:sz w:val="20"/>
                <w:szCs w:val="20"/>
              </w:rPr>
              <w:t>Students will be able to :</w:t>
            </w:r>
          </w:p>
          <w:p w:rsidR="001D2995" w:rsidRPr="00F440AA" w:rsidRDefault="001D2995" w:rsidP="0034639E">
            <w:pPr>
              <w:numPr>
                <w:ilvl w:val="0"/>
                <w:numId w:val="12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0" w:type="auto"/>
          </w:tcPr>
          <w:p w:rsidR="00681022" w:rsidRPr="00F440AA" w:rsidRDefault="00681022" w:rsidP="00681022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40AA">
              <w:rPr>
                <w:rFonts w:cs="Calibri"/>
                <w:sz w:val="20"/>
                <w:szCs w:val="20"/>
              </w:rPr>
              <w:t>Students will be able to :</w:t>
            </w:r>
          </w:p>
          <w:p w:rsidR="0090026E" w:rsidRPr="0034639E" w:rsidRDefault="0090026E" w:rsidP="00F440AA">
            <w:pPr>
              <w:spacing w:after="0" w:line="240" w:lineRule="auto"/>
              <w:rPr>
                <w:rFonts w:cs="Calibri"/>
                <w:sz w:val="14"/>
              </w:rPr>
            </w:pPr>
          </w:p>
        </w:tc>
        <w:tc>
          <w:tcPr>
            <w:tcW w:w="0" w:type="auto"/>
          </w:tcPr>
          <w:p w:rsidR="00681022" w:rsidRPr="00F440AA" w:rsidRDefault="00681022" w:rsidP="00681022">
            <w:pPr>
              <w:tabs>
                <w:tab w:val="left" w:pos="288"/>
              </w:tabs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40AA">
              <w:rPr>
                <w:rFonts w:cs="Calibri"/>
                <w:sz w:val="20"/>
                <w:szCs w:val="20"/>
              </w:rPr>
              <w:t>Students will be able to :</w:t>
            </w:r>
          </w:p>
          <w:p w:rsidR="0090026E" w:rsidRPr="0034639E" w:rsidRDefault="0090026E" w:rsidP="00F440AA">
            <w:pPr>
              <w:spacing w:after="0" w:line="240" w:lineRule="auto"/>
              <w:rPr>
                <w:rFonts w:cs="Calibri"/>
                <w:sz w:val="14"/>
              </w:rPr>
            </w:pPr>
          </w:p>
        </w:tc>
      </w:tr>
      <w:tr w:rsidR="005D4B59" w:rsidRPr="0034639E" w:rsidTr="00845D71">
        <w:trPr>
          <w:trHeight w:val="70"/>
        </w:trPr>
        <w:tc>
          <w:tcPr>
            <w:tcW w:w="0" w:type="auto"/>
            <w:vAlign w:val="center"/>
          </w:tcPr>
          <w:p w:rsidR="0090026E" w:rsidRPr="00F440AA" w:rsidRDefault="00934EA8" w:rsidP="000B2777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9776" behindDoc="0" locked="0" layoutInCell="1" allowOverlap="1">
                  <wp:simplePos x="0" y="0"/>
                  <wp:positionH relativeFrom="column">
                    <wp:posOffset>3455035</wp:posOffset>
                  </wp:positionH>
                  <wp:positionV relativeFrom="paragraph">
                    <wp:posOffset>-102235</wp:posOffset>
                  </wp:positionV>
                  <wp:extent cx="255270" cy="297180"/>
                  <wp:effectExtent l="19050" t="0" r="0" b="0"/>
                  <wp:wrapSquare wrapText="bothSides"/>
                  <wp:docPr id="183" name="Picture 1" descr="C:\Documents and Settings\118sharpc\Local Settings\Temporary Internet Files\Content.IE5\5XDBMLYQ\MC900352218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118sharpc\Local Settings\Temporary Internet Files\Content.IE5\5XDBMLYQ\MC900352218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70" cy="297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0026E" w:rsidRPr="00F440AA">
              <w:rPr>
                <w:rFonts w:cs="Calibri"/>
                <w:b/>
                <w:bCs/>
                <w:sz w:val="20"/>
                <w:szCs w:val="20"/>
              </w:rPr>
              <w:t>Spotlight on Grammar</w:t>
            </w:r>
            <w:r w:rsidR="00474B53">
              <w:rPr>
                <w:rFonts w:cs="Calibri"/>
                <w:b/>
                <w:bCs/>
                <w:sz w:val="20"/>
                <w:szCs w:val="20"/>
              </w:rPr>
              <w:t>/Conventions of Language</w:t>
            </w:r>
          </w:p>
        </w:tc>
        <w:tc>
          <w:tcPr>
            <w:tcW w:w="0" w:type="auto"/>
          </w:tcPr>
          <w:p w:rsidR="00D31C8A" w:rsidRDefault="00D31C8A" w:rsidP="000B2777">
            <w:pPr>
              <w:numPr>
                <w:ilvl w:val="0"/>
                <w:numId w:val="12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Imperative mood</w:t>
            </w:r>
          </w:p>
          <w:p w:rsidR="00D31C8A" w:rsidRDefault="00D31C8A" w:rsidP="000B2777">
            <w:pPr>
              <w:numPr>
                <w:ilvl w:val="0"/>
                <w:numId w:val="12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Vocative case</w:t>
            </w:r>
          </w:p>
          <w:p w:rsidR="0090026E" w:rsidRPr="00F440AA" w:rsidRDefault="00D31C8A" w:rsidP="000B2777">
            <w:pPr>
              <w:numPr>
                <w:ilvl w:val="0"/>
                <w:numId w:val="12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Present active participles</w:t>
            </w:r>
          </w:p>
          <w:p w:rsidR="001D2995" w:rsidRDefault="00D31C8A" w:rsidP="000B2777">
            <w:pPr>
              <w:numPr>
                <w:ilvl w:val="0"/>
                <w:numId w:val="12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Perfect passive participles</w:t>
            </w:r>
          </w:p>
          <w:p w:rsidR="001D2995" w:rsidRPr="00F440AA" w:rsidRDefault="001D2995" w:rsidP="00D31C8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0" w:type="auto"/>
          </w:tcPr>
          <w:p w:rsidR="005D4B59" w:rsidRPr="005D4B59" w:rsidRDefault="005D4B59" w:rsidP="005D4B59">
            <w:pPr>
              <w:numPr>
                <w:ilvl w:val="0"/>
                <w:numId w:val="12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5D4B59">
              <w:rPr>
                <w:rFonts w:cs="Calibri"/>
                <w:sz w:val="20"/>
                <w:szCs w:val="20"/>
              </w:rPr>
              <w:t>Partitive genitive</w:t>
            </w:r>
          </w:p>
          <w:p w:rsidR="005D4B59" w:rsidRPr="005D4B59" w:rsidRDefault="005D4B59" w:rsidP="005D4B59">
            <w:pPr>
              <w:numPr>
                <w:ilvl w:val="0"/>
                <w:numId w:val="12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5D4B59">
              <w:rPr>
                <w:rFonts w:cs="Calibri"/>
                <w:sz w:val="20"/>
                <w:szCs w:val="20"/>
              </w:rPr>
              <w:t>Genitive of quality</w:t>
            </w:r>
          </w:p>
          <w:p w:rsidR="005D4B59" w:rsidRPr="005D4B59" w:rsidRDefault="005D4B59" w:rsidP="005D4B59">
            <w:pPr>
              <w:numPr>
                <w:ilvl w:val="0"/>
                <w:numId w:val="12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5D4B59">
              <w:rPr>
                <w:rFonts w:cs="Calibri"/>
                <w:sz w:val="20"/>
                <w:szCs w:val="20"/>
              </w:rPr>
              <w:t>Ablative of agent</w:t>
            </w:r>
          </w:p>
          <w:p w:rsidR="005D4B59" w:rsidRPr="005D4B59" w:rsidRDefault="005D4B59" w:rsidP="005D4B59">
            <w:pPr>
              <w:numPr>
                <w:ilvl w:val="0"/>
                <w:numId w:val="12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5D4B59">
              <w:rPr>
                <w:rFonts w:cs="Calibri"/>
                <w:sz w:val="20"/>
                <w:szCs w:val="20"/>
              </w:rPr>
              <w:t>Perfect participles (active and passive)</w:t>
            </w:r>
          </w:p>
          <w:p w:rsidR="0090026E" w:rsidRPr="005D4B59" w:rsidRDefault="0090026E" w:rsidP="00F440AA">
            <w:pPr>
              <w:spacing w:after="0" w:line="240" w:lineRule="auto"/>
              <w:rPr>
                <w:rFonts w:cs="Calibri"/>
                <w:sz w:val="14"/>
                <w:highlight w:val="yellow"/>
              </w:rPr>
            </w:pPr>
          </w:p>
        </w:tc>
        <w:tc>
          <w:tcPr>
            <w:tcW w:w="0" w:type="auto"/>
          </w:tcPr>
          <w:p w:rsidR="005D4B59" w:rsidRPr="005C5026" w:rsidRDefault="005C5026" w:rsidP="005D4B59">
            <w:pPr>
              <w:numPr>
                <w:ilvl w:val="0"/>
                <w:numId w:val="12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5C5026">
              <w:rPr>
                <w:rFonts w:cs="Calibri"/>
                <w:sz w:val="20"/>
                <w:szCs w:val="20"/>
              </w:rPr>
              <w:t>Comparison of adverbs</w:t>
            </w:r>
          </w:p>
          <w:p w:rsidR="005D4B59" w:rsidRPr="005C5026" w:rsidRDefault="005C5026" w:rsidP="005D4B59">
            <w:pPr>
              <w:numPr>
                <w:ilvl w:val="0"/>
                <w:numId w:val="12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5C5026">
              <w:rPr>
                <w:rFonts w:cs="Calibri"/>
                <w:sz w:val="20"/>
                <w:szCs w:val="20"/>
              </w:rPr>
              <w:t>Comparison of irregular adjectives and adverbs</w:t>
            </w:r>
          </w:p>
          <w:p w:rsidR="005D4B59" w:rsidRPr="005C5026" w:rsidRDefault="005C5026" w:rsidP="005D4B59">
            <w:pPr>
              <w:numPr>
                <w:ilvl w:val="0"/>
                <w:numId w:val="12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5C5026">
              <w:rPr>
                <w:rFonts w:cs="Calibri"/>
                <w:sz w:val="20"/>
                <w:szCs w:val="20"/>
              </w:rPr>
              <w:t>Imperfect and pluperfect</w:t>
            </w:r>
            <w:r w:rsidR="005D4B59" w:rsidRPr="005C5026">
              <w:rPr>
                <w:rFonts w:cs="Calibri"/>
                <w:sz w:val="20"/>
                <w:szCs w:val="20"/>
              </w:rPr>
              <w:t xml:space="preserve"> active </w:t>
            </w:r>
            <w:r w:rsidRPr="005C5026">
              <w:rPr>
                <w:rFonts w:cs="Calibri"/>
                <w:sz w:val="20"/>
                <w:szCs w:val="20"/>
              </w:rPr>
              <w:t>subjunctive</w:t>
            </w:r>
          </w:p>
          <w:p w:rsidR="005D4B59" w:rsidRPr="005C5026" w:rsidRDefault="005C5026" w:rsidP="005D4B59">
            <w:pPr>
              <w:numPr>
                <w:ilvl w:val="0"/>
                <w:numId w:val="12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5C5026">
              <w:rPr>
                <w:rFonts w:cs="Calibri"/>
                <w:sz w:val="20"/>
                <w:szCs w:val="20"/>
              </w:rPr>
              <w:t>Gerundives</w:t>
            </w:r>
          </w:p>
          <w:p w:rsidR="005C5026" w:rsidRPr="005C5026" w:rsidRDefault="005C5026" w:rsidP="005D4B59">
            <w:pPr>
              <w:numPr>
                <w:ilvl w:val="0"/>
                <w:numId w:val="12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5C5026">
              <w:rPr>
                <w:rFonts w:cs="Calibri"/>
                <w:sz w:val="20"/>
                <w:szCs w:val="20"/>
              </w:rPr>
              <w:t>Ablative of manner</w:t>
            </w:r>
          </w:p>
          <w:p w:rsidR="0090026E" w:rsidRPr="005D4B59" w:rsidRDefault="0090026E" w:rsidP="00F440AA">
            <w:pPr>
              <w:spacing w:after="0" w:line="240" w:lineRule="auto"/>
              <w:rPr>
                <w:rFonts w:cs="Calibri"/>
                <w:sz w:val="14"/>
                <w:highlight w:val="yellow"/>
              </w:rPr>
            </w:pPr>
          </w:p>
        </w:tc>
      </w:tr>
    </w:tbl>
    <w:p w:rsidR="006A3054" w:rsidRPr="0034639E" w:rsidRDefault="00C17186">
      <w:pPr>
        <w:rPr>
          <w:rFonts w:cs="Calibri"/>
        </w:rPr>
      </w:pPr>
      <w:r w:rsidRPr="0034639E">
        <w:rPr>
          <w:rFonts w:cs="Calibri"/>
        </w:rPr>
        <w:fldChar w:fldCharType="begin"/>
      </w:r>
      <w:r w:rsidR="006D4E4F" w:rsidRPr="0034639E">
        <w:rPr>
          <w:rFonts w:cs="Calibri"/>
        </w:rPr>
        <w:instrText xml:space="preserve"> DATE \@ "dddd, MMMM dd, yyyy" </w:instrText>
      </w:r>
      <w:r w:rsidRPr="0034639E">
        <w:rPr>
          <w:rFonts w:cs="Calibri"/>
        </w:rPr>
        <w:fldChar w:fldCharType="separate"/>
      </w:r>
      <w:r w:rsidR="00150C16">
        <w:rPr>
          <w:rFonts w:cs="Calibri"/>
          <w:noProof/>
        </w:rPr>
        <w:t>Monday, March 25, 2013</w:t>
      </w:r>
      <w:r w:rsidRPr="0034639E">
        <w:rPr>
          <w:rFonts w:cs="Calibri"/>
        </w:rPr>
        <w:fldChar w:fldCharType="end"/>
      </w:r>
    </w:p>
    <w:sectPr w:rsidR="006A3054" w:rsidRPr="0034639E" w:rsidSect="00590B63">
      <w:headerReference w:type="default" r:id="rId14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52F7" w:rsidRDefault="009D52F7" w:rsidP="00590B63">
      <w:pPr>
        <w:spacing w:after="0" w:line="240" w:lineRule="auto"/>
      </w:pPr>
      <w:r>
        <w:separator/>
      </w:r>
    </w:p>
  </w:endnote>
  <w:endnote w:type="continuationSeparator" w:id="0">
    <w:p w:rsidR="009D52F7" w:rsidRDefault="009D52F7" w:rsidP="00590B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DLMB O+ Verdana PS">
    <w:altName w:val="Verdana P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52F7" w:rsidRDefault="009D52F7" w:rsidP="00590B63">
      <w:pPr>
        <w:spacing w:after="0" w:line="240" w:lineRule="auto"/>
      </w:pPr>
      <w:r>
        <w:separator/>
      </w:r>
    </w:p>
  </w:footnote>
  <w:footnote w:type="continuationSeparator" w:id="0">
    <w:p w:rsidR="009D52F7" w:rsidRDefault="009D52F7" w:rsidP="00590B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2F7" w:rsidRDefault="009D52F7" w:rsidP="00FE03B8">
    <w:pPr>
      <w:pStyle w:val="Header"/>
      <w:jc w:val="center"/>
      <w:rPr>
        <w:b/>
        <w:sz w:val="28"/>
        <w:szCs w:val="28"/>
      </w:rPr>
    </w:pPr>
    <w:r>
      <w:rPr>
        <w:b/>
        <w:sz w:val="28"/>
        <w:szCs w:val="28"/>
      </w:rPr>
      <w:t xml:space="preserve">Latin II </w:t>
    </w:r>
    <w:r w:rsidRPr="00590B63">
      <w:rPr>
        <w:b/>
        <w:sz w:val="28"/>
        <w:szCs w:val="28"/>
      </w:rPr>
      <w:t xml:space="preserve">Overview </w:t>
    </w:r>
    <w:r>
      <w:rPr>
        <w:b/>
        <w:sz w:val="28"/>
        <w:szCs w:val="28"/>
      </w:rPr>
      <w:t>- First Semester</w:t>
    </w:r>
    <w:r w:rsidRPr="00590B63">
      <w:rPr>
        <w:b/>
        <w:sz w:val="28"/>
        <w:szCs w:val="28"/>
      </w:rPr>
      <w:t xml:space="preserve"> 201</w:t>
    </w:r>
    <w:r>
      <w:rPr>
        <w:b/>
        <w:sz w:val="28"/>
        <w:szCs w:val="28"/>
      </w:rPr>
      <w:t>3</w:t>
    </w:r>
    <w:r w:rsidRPr="00590B63">
      <w:rPr>
        <w:b/>
        <w:sz w:val="28"/>
        <w:szCs w:val="28"/>
      </w:rPr>
      <w:t>-201</w:t>
    </w:r>
    <w:r>
      <w:rPr>
        <w:b/>
        <w:sz w:val="28"/>
        <w:szCs w:val="28"/>
      </w:rPr>
      <w:t>4</w:t>
    </w:r>
  </w:p>
  <w:p w:rsidR="009D52F7" w:rsidRPr="00E077FC" w:rsidRDefault="009D52F7" w:rsidP="00E077FC">
    <w:pPr>
      <w:pStyle w:val="Header"/>
      <w:rPr>
        <w:b/>
        <w:sz w:val="18"/>
        <w:szCs w:val="18"/>
      </w:rPr>
    </w:pPr>
    <w:r w:rsidRPr="00E077FC">
      <w:rPr>
        <w:b/>
        <w:sz w:val="18"/>
        <w:szCs w:val="18"/>
      </w:rPr>
      <w:t>This is an overview of the TEKS taught during each unit in the year. Teachers should use the overview pages as a reference point for instructional guidance, pacing, work products, and proficiency tasks.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5EF8BBA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3B0D04"/>
    <w:multiLevelType w:val="hybridMultilevel"/>
    <w:tmpl w:val="EB9EAE34"/>
    <w:lvl w:ilvl="0" w:tplc="0409000B">
      <w:start w:val="1"/>
      <w:numFmt w:val="bullet"/>
      <w:lvlText w:val=""/>
      <w:lvlJc w:val="left"/>
      <w:pPr>
        <w:ind w:left="100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">
    <w:nsid w:val="05582FD8"/>
    <w:multiLevelType w:val="hybridMultilevel"/>
    <w:tmpl w:val="0D609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665050"/>
    <w:multiLevelType w:val="hybridMultilevel"/>
    <w:tmpl w:val="2604E9BA"/>
    <w:lvl w:ilvl="0" w:tplc="0409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">
    <w:nsid w:val="1FF06A00"/>
    <w:multiLevelType w:val="hybridMultilevel"/>
    <w:tmpl w:val="A8AA2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9827D1"/>
    <w:multiLevelType w:val="hybridMultilevel"/>
    <w:tmpl w:val="4D6A4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135F90"/>
    <w:multiLevelType w:val="hybridMultilevel"/>
    <w:tmpl w:val="C436D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75244C"/>
    <w:multiLevelType w:val="hybridMultilevel"/>
    <w:tmpl w:val="3B78E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AC16EA"/>
    <w:multiLevelType w:val="hybridMultilevel"/>
    <w:tmpl w:val="9094148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9">
    <w:nsid w:val="34B1304D"/>
    <w:multiLevelType w:val="hybridMultilevel"/>
    <w:tmpl w:val="770A4BD2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4D33EBA"/>
    <w:multiLevelType w:val="hybridMultilevel"/>
    <w:tmpl w:val="1BFAB5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F41097"/>
    <w:multiLevelType w:val="hybridMultilevel"/>
    <w:tmpl w:val="335A5DF4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2">
    <w:nsid w:val="375908DB"/>
    <w:multiLevelType w:val="hybridMultilevel"/>
    <w:tmpl w:val="158AB84C"/>
    <w:lvl w:ilvl="0" w:tplc="8BA24388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661410"/>
    <w:multiLevelType w:val="hybridMultilevel"/>
    <w:tmpl w:val="D786D2A6"/>
    <w:lvl w:ilvl="0" w:tplc="2DE8901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AA74881"/>
    <w:multiLevelType w:val="hybridMultilevel"/>
    <w:tmpl w:val="7576D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BB7492"/>
    <w:multiLevelType w:val="hybridMultilevel"/>
    <w:tmpl w:val="8B0E1DD0"/>
    <w:lvl w:ilvl="0" w:tplc="97088E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1D7260C"/>
    <w:multiLevelType w:val="hybridMultilevel"/>
    <w:tmpl w:val="B14406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DC1118"/>
    <w:multiLevelType w:val="hybridMultilevel"/>
    <w:tmpl w:val="F61AF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1A2134"/>
    <w:multiLevelType w:val="hybridMultilevel"/>
    <w:tmpl w:val="2F3679C2"/>
    <w:lvl w:ilvl="0" w:tplc="B75CF518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EB4B06"/>
    <w:multiLevelType w:val="hybridMultilevel"/>
    <w:tmpl w:val="976A647A"/>
    <w:lvl w:ilvl="0" w:tplc="14485710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ED7092"/>
    <w:multiLevelType w:val="hybridMultilevel"/>
    <w:tmpl w:val="AEA43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120187"/>
    <w:multiLevelType w:val="hybridMultilevel"/>
    <w:tmpl w:val="906AA97A"/>
    <w:lvl w:ilvl="0" w:tplc="83E2EE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DA57EDF"/>
    <w:multiLevelType w:val="hybridMultilevel"/>
    <w:tmpl w:val="20EA36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2710169"/>
    <w:multiLevelType w:val="hybridMultilevel"/>
    <w:tmpl w:val="4ED4A46E"/>
    <w:lvl w:ilvl="0" w:tplc="5C1E65F2">
      <w:start w:val="3"/>
      <w:numFmt w:val="bullet"/>
      <w:lvlText w:val="-"/>
      <w:lvlJc w:val="left"/>
      <w:pPr>
        <w:ind w:left="144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2764D15"/>
    <w:multiLevelType w:val="hybridMultilevel"/>
    <w:tmpl w:val="70748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A2E5E18"/>
    <w:multiLevelType w:val="hybridMultilevel"/>
    <w:tmpl w:val="F4B45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1C745B"/>
    <w:multiLevelType w:val="hybridMultilevel"/>
    <w:tmpl w:val="908E3EE2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63503E0B"/>
    <w:multiLevelType w:val="hybridMultilevel"/>
    <w:tmpl w:val="D1EE2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52666A"/>
    <w:multiLevelType w:val="hybridMultilevel"/>
    <w:tmpl w:val="95B27564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E4112E1"/>
    <w:multiLevelType w:val="hybridMultilevel"/>
    <w:tmpl w:val="CA7A2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252AA1"/>
    <w:multiLevelType w:val="hybridMultilevel"/>
    <w:tmpl w:val="3C7CE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D80459"/>
    <w:multiLevelType w:val="hybridMultilevel"/>
    <w:tmpl w:val="030C6030"/>
    <w:lvl w:ilvl="0" w:tplc="5F22348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04B4361"/>
    <w:multiLevelType w:val="hybridMultilevel"/>
    <w:tmpl w:val="660EB76A"/>
    <w:lvl w:ilvl="0" w:tplc="46D60F3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2F02AA8"/>
    <w:multiLevelType w:val="hybridMultilevel"/>
    <w:tmpl w:val="36ACB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0673F8"/>
    <w:multiLevelType w:val="hybridMultilevel"/>
    <w:tmpl w:val="DEBA4984"/>
    <w:lvl w:ilvl="0" w:tplc="4B4888F0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73DB610A"/>
    <w:multiLevelType w:val="hybridMultilevel"/>
    <w:tmpl w:val="19A42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6F911D8"/>
    <w:multiLevelType w:val="hybridMultilevel"/>
    <w:tmpl w:val="A0A0A6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7C3F44EF"/>
    <w:multiLevelType w:val="hybridMultilevel"/>
    <w:tmpl w:val="7E7E31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7FEC4973"/>
    <w:multiLevelType w:val="hybridMultilevel"/>
    <w:tmpl w:val="1A129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3"/>
  </w:num>
  <w:num w:numId="3">
    <w:abstractNumId w:val="10"/>
  </w:num>
  <w:num w:numId="4">
    <w:abstractNumId w:val="16"/>
  </w:num>
  <w:num w:numId="5">
    <w:abstractNumId w:val="6"/>
  </w:num>
  <w:num w:numId="6">
    <w:abstractNumId w:val="12"/>
  </w:num>
  <w:num w:numId="7">
    <w:abstractNumId w:val="34"/>
  </w:num>
  <w:num w:numId="8">
    <w:abstractNumId w:val="23"/>
  </w:num>
  <w:num w:numId="9">
    <w:abstractNumId w:val="0"/>
  </w:num>
  <w:num w:numId="10">
    <w:abstractNumId w:val="18"/>
  </w:num>
  <w:num w:numId="11">
    <w:abstractNumId w:val="13"/>
  </w:num>
  <w:num w:numId="12">
    <w:abstractNumId w:val="21"/>
  </w:num>
  <w:num w:numId="13">
    <w:abstractNumId w:val="15"/>
  </w:num>
  <w:num w:numId="14">
    <w:abstractNumId w:val="31"/>
  </w:num>
  <w:num w:numId="15">
    <w:abstractNumId w:val="32"/>
  </w:num>
  <w:num w:numId="16">
    <w:abstractNumId w:val="24"/>
  </w:num>
  <w:num w:numId="17">
    <w:abstractNumId w:val="14"/>
  </w:num>
  <w:num w:numId="18">
    <w:abstractNumId w:val="26"/>
  </w:num>
  <w:num w:numId="19">
    <w:abstractNumId w:val="37"/>
  </w:num>
  <w:num w:numId="20">
    <w:abstractNumId w:val="17"/>
  </w:num>
  <w:num w:numId="21">
    <w:abstractNumId w:val="20"/>
  </w:num>
  <w:num w:numId="22">
    <w:abstractNumId w:val="25"/>
  </w:num>
  <w:num w:numId="23">
    <w:abstractNumId w:val="3"/>
  </w:num>
  <w:num w:numId="24">
    <w:abstractNumId w:val="1"/>
  </w:num>
  <w:num w:numId="25">
    <w:abstractNumId w:val="8"/>
  </w:num>
  <w:num w:numId="26">
    <w:abstractNumId w:val="5"/>
  </w:num>
  <w:num w:numId="27">
    <w:abstractNumId w:val="28"/>
  </w:num>
  <w:num w:numId="28">
    <w:abstractNumId w:val="9"/>
  </w:num>
  <w:num w:numId="29">
    <w:abstractNumId w:val="38"/>
  </w:num>
  <w:num w:numId="30">
    <w:abstractNumId w:val="11"/>
  </w:num>
  <w:num w:numId="31">
    <w:abstractNumId w:val="22"/>
  </w:num>
  <w:num w:numId="32">
    <w:abstractNumId w:val="27"/>
  </w:num>
  <w:num w:numId="33">
    <w:abstractNumId w:val="36"/>
  </w:num>
  <w:num w:numId="34">
    <w:abstractNumId w:val="4"/>
  </w:num>
  <w:num w:numId="35">
    <w:abstractNumId w:val="7"/>
  </w:num>
  <w:num w:numId="36">
    <w:abstractNumId w:val="30"/>
  </w:num>
  <w:num w:numId="37">
    <w:abstractNumId w:val="35"/>
  </w:num>
  <w:num w:numId="38">
    <w:abstractNumId w:val="29"/>
  </w:num>
  <w:num w:numId="3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716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/>
  <w:rsids>
    <w:rsidRoot w:val="00590B63"/>
    <w:rsid w:val="000017C9"/>
    <w:rsid w:val="000043E5"/>
    <w:rsid w:val="00017097"/>
    <w:rsid w:val="00033DC0"/>
    <w:rsid w:val="00035F59"/>
    <w:rsid w:val="000364D2"/>
    <w:rsid w:val="00044EAF"/>
    <w:rsid w:val="000462A4"/>
    <w:rsid w:val="00057959"/>
    <w:rsid w:val="00061DC7"/>
    <w:rsid w:val="000775CE"/>
    <w:rsid w:val="00084011"/>
    <w:rsid w:val="00093CAA"/>
    <w:rsid w:val="000978A0"/>
    <w:rsid w:val="00097D87"/>
    <w:rsid w:val="000A7875"/>
    <w:rsid w:val="000B1CAC"/>
    <w:rsid w:val="000B2777"/>
    <w:rsid w:val="000B2820"/>
    <w:rsid w:val="000B3566"/>
    <w:rsid w:val="000C1B6B"/>
    <w:rsid w:val="000C7483"/>
    <w:rsid w:val="000D12F7"/>
    <w:rsid w:val="000D4998"/>
    <w:rsid w:val="000D603F"/>
    <w:rsid w:val="000D796A"/>
    <w:rsid w:val="000E02E5"/>
    <w:rsid w:val="000E3EC5"/>
    <w:rsid w:val="000E79D9"/>
    <w:rsid w:val="000F0DC8"/>
    <w:rsid w:val="000F2930"/>
    <w:rsid w:val="000F76CD"/>
    <w:rsid w:val="00110183"/>
    <w:rsid w:val="00114AFE"/>
    <w:rsid w:val="00116758"/>
    <w:rsid w:val="00116FCC"/>
    <w:rsid w:val="00121247"/>
    <w:rsid w:val="001336A6"/>
    <w:rsid w:val="00134D7F"/>
    <w:rsid w:val="0014042C"/>
    <w:rsid w:val="0014279E"/>
    <w:rsid w:val="00150C16"/>
    <w:rsid w:val="001514BE"/>
    <w:rsid w:val="001557D2"/>
    <w:rsid w:val="00156AFE"/>
    <w:rsid w:val="00163B33"/>
    <w:rsid w:val="001746AD"/>
    <w:rsid w:val="00183973"/>
    <w:rsid w:val="00196BCB"/>
    <w:rsid w:val="001B3249"/>
    <w:rsid w:val="001B5210"/>
    <w:rsid w:val="001B5CD5"/>
    <w:rsid w:val="001C1B37"/>
    <w:rsid w:val="001C5DF5"/>
    <w:rsid w:val="001D2995"/>
    <w:rsid w:val="001D62C8"/>
    <w:rsid w:val="001E5F4D"/>
    <w:rsid w:val="001F0735"/>
    <w:rsid w:val="001F3B81"/>
    <w:rsid w:val="001F3ECB"/>
    <w:rsid w:val="00201C81"/>
    <w:rsid w:val="002027D3"/>
    <w:rsid w:val="00210800"/>
    <w:rsid w:val="00211F9A"/>
    <w:rsid w:val="0021291D"/>
    <w:rsid w:val="002131C2"/>
    <w:rsid w:val="00213F00"/>
    <w:rsid w:val="002145FA"/>
    <w:rsid w:val="002148FD"/>
    <w:rsid w:val="00215626"/>
    <w:rsid w:val="00215AFB"/>
    <w:rsid w:val="00217FCD"/>
    <w:rsid w:val="002302BC"/>
    <w:rsid w:val="00235053"/>
    <w:rsid w:val="002358AF"/>
    <w:rsid w:val="00236CBE"/>
    <w:rsid w:val="00240058"/>
    <w:rsid w:val="00242A0C"/>
    <w:rsid w:val="00243FC7"/>
    <w:rsid w:val="002479BC"/>
    <w:rsid w:val="00250ECA"/>
    <w:rsid w:val="0025387A"/>
    <w:rsid w:val="00254FE3"/>
    <w:rsid w:val="00267C9D"/>
    <w:rsid w:val="002718E7"/>
    <w:rsid w:val="0027253D"/>
    <w:rsid w:val="00280444"/>
    <w:rsid w:val="00281570"/>
    <w:rsid w:val="002A0FBF"/>
    <w:rsid w:val="002A0FDF"/>
    <w:rsid w:val="002C4B43"/>
    <w:rsid w:val="002D066F"/>
    <w:rsid w:val="002D4E43"/>
    <w:rsid w:val="002E1959"/>
    <w:rsid w:val="002E39B5"/>
    <w:rsid w:val="002E66E0"/>
    <w:rsid w:val="0030779F"/>
    <w:rsid w:val="00310088"/>
    <w:rsid w:val="00311C17"/>
    <w:rsid w:val="00321144"/>
    <w:rsid w:val="00334F8C"/>
    <w:rsid w:val="0034386E"/>
    <w:rsid w:val="00344421"/>
    <w:rsid w:val="00345783"/>
    <w:rsid w:val="0034639E"/>
    <w:rsid w:val="0035089F"/>
    <w:rsid w:val="00350F37"/>
    <w:rsid w:val="00360AE7"/>
    <w:rsid w:val="0036366D"/>
    <w:rsid w:val="00364CFF"/>
    <w:rsid w:val="00366A22"/>
    <w:rsid w:val="00394DC3"/>
    <w:rsid w:val="00397D53"/>
    <w:rsid w:val="003A2236"/>
    <w:rsid w:val="003A2C3B"/>
    <w:rsid w:val="003A5E34"/>
    <w:rsid w:val="003B0094"/>
    <w:rsid w:val="003B047A"/>
    <w:rsid w:val="003B7014"/>
    <w:rsid w:val="003C02FD"/>
    <w:rsid w:val="003C13BB"/>
    <w:rsid w:val="003D1110"/>
    <w:rsid w:val="003D3A58"/>
    <w:rsid w:val="003D5785"/>
    <w:rsid w:val="003D6CE3"/>
    <w:rsid w:val="003E43E8"/>
    <w:rsid w:val="003F6151"/>
    <w:rsid w:val="00405794"/>
    <w:rsid w:val="00420DA1"/>
    <w:rsid w:val="004242DC"/>
    <w:rsid w:val="00424434"/>
    <w:rsid w:val="0042480E"/>
    <w:rsid w:val="00432300"/>
    <w:rsid w:val="004334D3"/>
    <w:rsid w:val="00441478"/>
    <w:rsid w:val="00452AA2"/>
    <w:rsid w:val="004561D7"/>
    <w:rsid w:val="00463938"/>
    <w:rsid w:val="004642C2"/>
    <w:rsid w:val="00465222"/>
    <w:rsid w:val="00466ADF"/>
    <w:rsid w:val="00470145"/>
    <w:rsid w:val="004713C8"/>
    <w:rsid w:val="00473165"/>
    <w:rsid w:val="0047410A"/>
    <w:rsid w:val="00474B53"/>
    <w:rsid w:val="00477340"/>
    <w:rsid w:val="004775F1"/>
    <w:rsid w:val="00492053"/>
    <w:rsid w:val="0049360C"/>
    <w:rsid w:val="004A613E"/>
    <w:rsid w:val="004A7055"/>
    <w:rsid w:val="004B0731"/>
    <w:rsid w:val="004B2AEE"/>
    <w:rsid w:val="004B4093"/>
    <w:rsid w:val="004C044D"/>
    <w:rsid w:val="004C07CA"/>
    <w:rsid w:val="004C1981"/>
    <w:rsid w:val="004C4A7E"/>
    <w:rsid w:val="004E43A0"/>
    <w:rsid w:val="004E71DA"/>
    <w:rsid w:val="004F068A"/>
    <w:rsid w:val="004F206E"/>
    <w:rsid w:val="00503BCB"/>
    <w:rsid w:val="0050428D"/>
    <w:rsid w:val="00506D40"/>
    <w:rsid w:val="005139E5"/>
    <w:rsid w:val="00513DB9"/>
    <w:rsid w:val="00514E73"/>
    <w:rsid w:val="00517358"/>
    <w:rsid w:val="00520ADB"/>
    <w:rsid w:val="00522674"/>
    <w:rsid w:val="00525ED0"/>
    <w:rsid w:val="0053209A"/>
    <w:rsid w:val="0053257F"/>
    <w:rsid w:val="005337A8"/>
    <w:rsid w:val="005369A2"/>
    <w:rsid w:val="00540C76"/>
    <w:rsid w:val="00542057"/>
    <w:rsid w:val="00543FCC"/>
    <w:rsid w:val="0054443A"/>
    <w:rsid w:val="0054513E"/>
    <w:rsid w:val="0054622A"/>
    <w:rsid w:val="0054658B"/>
    <w:rsid w:val="005550F1"/>
    <w:rsid w:val="00565D58"/>
    <w:rsid w:val="00571355"/>
    <w:rsid w:val="0057257C"/>
    <w:rsid w:val="00575742"/>
    <w:rsid w:val="00582AD4"/>
    <w:rsid w:val="00590B63"/>
    <w:rsid w:val="005A15DE"/>
    <w:rsid w:val="005A1EA2"/>
    <w:rsid w:val="005A77CD"/>
    <w:rsid w:val="005B4571"/>
    <w:rsid w:val="005C05CA"/>
    <w:rsid w:val="005C0D1F"/>
    <w:rsid w:val="005C5026"/>
    <w:rsid w:val="005D0F3E"/>
    <w:rsid w:val="005D3F73"/>
    <w:rsid w:val="005D4279"/>
    <w:rsid w:val="005D4B59"/>
    <w:rsid w:val="005D578C"/>
    <w:rsid w:val="005E7730"/>
    <w:rsid w:val="005F3FEF"/>
    <w:rsid w:val="005F54DF"/>
    <w:rsid w:val="005F6322"/>
    <w:rsid w:val="005F69A7"/>
    <w:rsid w:val="006003C7"/>
    <w:rsid w:val="00600E44"/>
    <w:rsid w:val="00600FF4"/>
    <w:rsid w:val="00612445"/>
    <w:rsid w:val="006200DD"/>
    <w:rsid w:val="006262FB"/>
    <w:rsid w:val="006306BE"/>
    <w:rsid w:val="006338E2"/>
    <w:rsid w:val="00635385"/>
    <w:rsid w:val="0064105A"/>
    <w:rsid w:val="00643885"/>
    <w:rsid w:val="00655B77"/>
    <w:rsid w:val="00662845"/>
    <w:rsid w:val="00662B36"/>
    <w:rsid w:val="00674396"/>
    <w:rsid w:val="006801AE"/>
    <w:rsid w:val="00681022"/>
    <w:rsid w:val="00691624"/>
    <w:rsid w:val="00697124"/>
    <w:rsid w:val="006A23AA"/>
    <w:rsid w:val="006A3054"/>
    <w:rsid w:val="006B20E9"/>
    <w:rsid w:val="006C433E"/>
    <w:rsid w:val="006D134A"/>
    <w:rsid w:val="006D4E4F"/>
    <w:rsid w:val="006E00D3"/>
    <w:rsid w:val="006F5090"/>
    <w:rsid w:val="006F6CE4"/>
    <w:rsid w:val="00707776"/>
    <w:rsid w:val="007176BF"/>
    <w:rsid w:val="007208BC"/>
    <w:rsid w:val="00721625"/>
    <w:rsid w:val="00732F94"/>
    <w:rsid w:val="00745DD1"/>
    <w:rsid w:val="007546A7"/>
    <w:rsid w:val="00757DB9"/>
    <w:rsid w:val="00761C59"/>
    <w:rsid w:val="007671AC"/>
    <w:rsid w:val="00771AF4"/>
    <w:rsid w:val="00775B57"/>
    <w:rsid w:val="007801D3"/>
    <w:rsid w:val="00792429"/>
    <w:rsid w:val="007A29D6"/>
    <w:rsid w:val="007A6ED0"/>
    <w:rsid w:val="007B105F"/>
    <w:rsid w:val="007B5486"/>
    <w:rsid w:val="007B5CB8"/>
    <w:rsid w:val="007B6A67"/>
    <w:rsid w:val="007C6857"/>
    <w:rsid w:val="007D00E6"/>
    <w:rsid w:val="007D51E9"/>
    <w:rsid w:val="007E4313"/>
    <w:rsid w:val="007F029C"/>
    <w:rsid w:val="007F0C12"/>
    <w:rsid w:val="007F6B7B"/>
    <w:rsid w:val="0080446D"/>
    <w:rsid w:val="008123F2"/>
    <w:rsid w:val="00817CA6"/>
    <w:rsid w:val="00823056"/>
    <w:rsid w:val="00824D61"/>
    <w:rsid w:val="008314A5"/>
    <w:rsid w:val="0084065E"/>
    <w:rsid w:val="00840C3F"/>
    <w:rsid w:val="008416D9"/>
    <w:rsid w:val="00841D59"/>
    <w:rsid w:val="0084394B"/>
    <w:rsid w:val="00845D71"/>
    <w:rsid w:val="008462CF"/>
    <w:rsid w:val="00852C9B"/>
    <w:rsid w:val="0086627E"/>
    <w:rsid w:val="00882153"/>
    <w:rsid w:val="00884F16"/>
    <w:rsid w:val="00894907"/>
    <w:rsid w:val="00895EF8"/>
    <w:rsid w:val="008A3E74"/>
    <w:rsid w:val="008A7F6C"/>
    <w:rsid w:val="008C3103"/>
    <w:rsid w:val="008C31D0"/>
    <w:rsid w:val="008C3371"/>
    <w:rsid w:val="008C43F3"/>
    <w:rsid w:val="008C6121"/>
    <w:rsid w:val="008D55F7"/>
    <w:rsid w:val="008E6E1A"/>
    <w:rsid w:val="008F13CC"/>
    <w:rsid w:val="008F1946"/>
    <w:rsid w:val="008F5A54"/>
    <w:rsid w:val="0090026E"/>
    <w:rsid w:val="00902E73"/>
    <w:rsid w:val="00912AE1"/>
    <w:rsid w:val="0091712C"/>
    <w:rsid w:val="00917431"/>
    <w:rsid w:val="0091781E"/>
    <w:rsid w:val="00921D7D"/>
    <w:rsid w:val="009223BD"/>
    <w:rsid w:val="009228DA"/>
    <w:rsid w:val="009273F4"/>
    <w:rsid w:val="009321AF"/>
    <w:rsid w:val="00934EA8"/>
    <w:rsid w:val="009375B1"/>
    <w:rsid w:val="00941815"/>
    <w:rsid w:val="00943550"/>
    <w:rsid w:val="0094513A"/>
    <w:rsid w:val="00953736"/>
    <w:rsid w:val="0095408D"/>
    <w:rsid w:val="00955167"/>
    <w:rsid w:val="009569C2"/>
    <w:rsid w:val="009711FE"/>
    <w:rsid w:val="009756C8"/>
    <w:rsid w:val="009772B2"/>
    <w:rsid w:val="00990DA8"/>
    <w:rsid w:val="009955C3"/>
    <w:rsid w:val="009A284C"/>
    <w:rsid w:val="009A64C3"/>
    <w:rsid w:val="009B7E66"/>
    <w:rsid w:val="009C1042"/>
    <w:rsid w:val="009C2A4F"/>
    <w:rsid w:val="009C2F4F"/>
    <w:rsid w:val="009C5207"/>
    <w:rsid w:val="009C6A32"/>
    <w:rsid w:val="009D012A"/>
    <w:rsid w:val="009D0637"/>
    <w:rsid w:val="009D39A9"/>
    <w:rsid w:val="009D52F7"/>
    <w:rsid w:val="009E043E"/>
    <w:rsid w:val="009E0D4B"/>
    <w:rsid w:val="009E1185"/>
    <w:rsid w:val="009E6DE1"/>
    <w:rsid w:val="009F04A2"/>
    <w:rsid w:val="009F26A1"/>
    <w:rsid w:val="00A01958"/>
    <w:rsid w:val="00A05808"/>
    <w:rsid w:val="00A10222"/>
    <w:rsid w:val="00A1035E"/>
    <w:rsid w:val="00A12925"/>
    <w:rsid w:val="00A17717"/>
    <w:rsid w:val="00A24A84"/>
    <w:rsid w:val="00A319B8"/>
    <w:rsid w:val="00A32CF2"/>
    <w:rsid w:val="00A3366F"/>
    <w:rsid w:val="00A368B3"/>
    <w:rsid w:val="00A44455"/>
    <w:rsid w:val="00A46529"/>
    <w:rsid w:val="00A47EF1"/>
    <w:rsid w:val="00A55BA9"/>
    <w:rsid w:val="00A55D60"/>
    <w:rsid w:val="00A57299"/>
    <w:rsid w:val="00A70846"/>
    <w:rsid w:val="00A720A2"/>
    <w:rsid w:val="00A75B8C"/>
    <w:rsid w:val="00AA09D5"/>
    <w:rsid w:val="00AA7B1E"/>
    <w:rsid w:val="00AB15E0"/>
    <w:rsid w:val="00AB352F"/>
    <w:rsid w:val="00AB4701"/>
    <w:rsid w:val="00AB75C1"/>
    <w:rsid w:val="00AC0CF6"/>
    <w:rsid w:val="00AC36C5"/>
    <w:rsid w:val="00AC4575"/>
    <w:rsid w:val="00AC5873"/>
    <w:rsid w:val="00AC68C0"/>
    <w:rsid w:val="00AD469D"/>
    <w:rsid w:val="00AE0D11"/>
    <w:rsid w:val="00AF1EB7"/>
    <w:rsid w:val="00AF6D9F"/>
    <w:rsid w:val="00B178E3"/>
    <w:rsid w:val="00B23932"/>
    <w:rsid w:val="00B41703"/>
    <w:rsid w:val="00B41E79"/>
    <w:rsid w:val="00B526C9"/>
    <w:rsid w:val="00B551A7"/>
    <w:rsid w:val="00B57D94"/>
    <w:rsid w:val="00B65345"/>
    <w:rsid w:val="00B65C2C"/>
    <w:rsid w:val="00B66CAE"/>
    <w:rsid w:val="00B67E89"/>
    <w:rsid w:val="00B800C6"/>
    <w:rsid w:val="00B80AD5"/>
    <w:rsid w:val="00B8308C"/>
    <w:rsid w:val="00B86606"/>
    <w:rsid w:val="00BA1BD7"/>
    <w:rsid w:val="00BB2745"/>
    <w:rsid w:val="00BB45DA"/>
    <w:rsid w:val="00BB4E84"/>
    <w:rsid w:val="00BB7666"/>
    <w:rsid w:val="00BC66C5"/>
    <w:rsid w:val="00BC7DD9"/>
    <w:rsid w:val="00BD0B7E"/>
    <w:rsid w:val="00BD4528"/>
    <w:rsid w:val="00BD6C68"/>
    <w:rsid w:val="00BE5063"/>
    <w:rsid w:val="00BE5226"/>
    <w:rsid w:val="00BE6B77"/>
    <w:rsid w:val="00BF080D"/>
    <w:rsid w:val="00BF204E"/>
    <w:rsid w:val="00BF21BB"/>
    <w:rsid w:val="00BF54AF"/>
    <w:rsid w:val="00BF5F94"/>
    <w:rsid w:val="00BF6DE9"/>
    <w:rsid w:val="00C00513"/>
    <w:rsid w:val="00C063CD"/>
    <w:rsid w:val="00C1078A"/>
    <w:rsid w:val="00C13200"/>
    <w:rsid w:val="00C14A26"/>
    <w:rsid w:val="00C1533E"/>
    <w:rsid w:val="00C17186"/>
    <w:rsid w:val="00C2362D"/>
    <w:rsid w:val="00C25074"/>
    <w:rsid w:val="00C2645B"/>
    <w:rsid w:val="00C325F9"/>
    <w:rsid w:val="00C357BA"/>
    <w:rsid w:val="00C408A8"/>
    <w:rsid w:val="00C408D2"/>
    <w:rsid w:val="00C466FA"/>
    <w:rsid w:val="00C512A5"/>
    <w:rsid w:val="00C57141"/>
    <w:rsid w:val="00C60465"/>
    <w:rsid w:val="00C61965"/>
    <w:rsid w:val="00C631F8"/>
    <w:rsid w:val="00C63CEB"/>
    <w:rsid w:val="00C66DDB"/>
    <w:rsid w:val="00C72B0D"/>
    <w:rsid w:val="00C72FD0"/>
    <w:rsid w:val="00C84870"/>
    <w:rsid w:val="00C9111D"/>
    <w:rsid w:val="00CB66E3"/>
    <w:rsid w:val="00CD660F"/>
    <w:rsid w:val="00CE345A"/>
    <w:rsid w:val="00CF236A"/>
    <w:rsid w:val="00CF2CFA"/>
    <w:rsid w:val="00D02EE9"/>
    <w:rsid w:val="00D04B56"/>
    <w:rsid w:val="00D13CB2"/>
    <w:rsid w:val="00D211AA"/>
    <w:rsid w:val="00D216F9"/>
    <w:rsid w:val="00D2185F"/>
    <w:rsid w:val="00D2665F"/>
    <w:rsid w:val="00D30EAD"/>
    <w:rsid w:val="00D31C8A"/>
    <w:rsid w:val="00D3465A"/>
    <w:rsid w:val="00D3501C"/>
    <w:rsid w:val="00D362C4"/>
    <w:rsid w:val="00D36B9A"/>
    <w:rsid w:val="00D36EEC"/>
    <w:rsid w:val="00D43C3F"/>
    <w:rsid w:val="00D538BA"/>
    <w:rsid w:val="00D54BB6"/>
    <w:rsid w:val="00D61909"/>
    <w:rsid w:val="00D6610D"/>
    <w:rsid w:val="00D67010"/>
    <w:rsid w:val="00D71488"/>
    <w:rsid w:val="00D71BAD"/>
    <w:rsid w:val="00D82EF1"/>
    <w:rsid w:val="00D83428"/>
    <w:rsid w:val="00D90559"/>
    <w:rsid w:val="00D929FD"/>
    <w:rsid w:val="00DA2076"/>
    <w:rsid w:val="00DA421A"/>
    <w:rsid w:val="00DA5A83"/>
    <w:rsid w:val="00DA7824"/>
    <w:rsid w:val="00DB125C"/>
    <w:rsid w:val="00DC29C3"/>
    <w:rsid w:val="00DC2B47"/>
    <w:rsid w:val="00DD2ADD"/>
    <w:rsid w:val="00DD406C"/>
    <w:rsid w:val="00DD479A"/>
    <w:rsid w:val="00DD51F3"/>
    <w:rsid w:val="00DD5AE2"/>
    <w:rsid w:val="00DE43A7"/>
    <w:rsid w:val="00DF271C"/>
    <w:rsid w:val="00DF2DF4"/>
    <w:rsid w:val="00DF6023"/>
    <w:rsid w:val="00E077FC"/>
    <w:rsid w:val="00E1617E"/>
    <w:rsid w:val="00E166DB"/>
    <w:rsid w:val="00E21512"/>
    <w:rsid w:val="00E320D5"/>
    <w:rsid w:val="00E32630"/>
    <w:rsid w:val="00E32C08"/>
    <w:rsid w:val="00E37256"/>
    <w:rsid w:val="00E4088F"/>
    <w:rsid w:val="00E564F6"/>
    <w:rsid w:val="00E572D0"/>
    <w:rsid w:val="00E632DA"/>
    <w:rsid w:val="00E7106C"/>
    <w:rsid w:val="00E727AF"/>
    <w:rsid w:val="00E73DCE"/>
    <w:rsid w:val="00E77465"/>
    <w:rsid w:val="00E82032"/>
    <w:rsid w:val="00E82BF2"/>
    <w:rsid w:val="00E86ED2"/>
    <w:rsid w:val="00E91B26"/>
    <w:rsid w:val="00E94B93"/>
    <w:rsid w:val="00E94CB0"/>
    <w:rsid w:val="00EA7F94"/>
    <w:rsid w:val="00EB04C9"/>
    <w:rsid w:val="00EB1FFE"/>
    <w:rsid w:val="00EB2176"/>
    <w:rsid w:val="00EB3182"/>
    <w:rsid w:val="00EB32DF"/>
    <w:rsid w:val="00ED3D39"/>
    <w:rsid w:val="00ED756A"/>
    <w:rsid w:val="00EE19A8"/>
    <w:rsid w:val="00EE7F7A"/>
    <w:rsid w:val="00F1211F"/>
    <w:rsid w:val="00F14930"/>
    <w:rsid w:val="00F14E8F"/>
    <w:rsid w:val="00F23168"/>
    <w:rsid w:val="00F30854"/>
    <w:rsid w:val="00F35C61"/>
    <w:rsid w:val="00F40E28"/>
    <w:rsid w:val="00F440AA"/>
    <w:rsid w:val="00F44AAD"/>
    <w:rsid w:val="00F55FBC"/>
    <w:rsid w:val="00F6186C"/>
    <w:rsid w:val="00F62A48"/>
    <w:rsid w:val="00F62DD0"/>
    <w:rsid w:val="00F7377A"/>
    <w:rsid w:val="00F7498D"/>
    <w:rsid w:val="00F778BF"/>
    <w:rsid w:val="00F805F3"/>
    <w:rsid w:val="00F82EC2"/>
    <w:rsid w:val="00F9055B"/>
    <w:rsid w:val="00F96385"/>
    <w:rsid w:val="00FA08AD"/>
    <w:rsid w:val="00FA2099"/>
    <w:rsid w:val="00FA5C7C"/>
    <w:rsid w:val="00FB31E2"/>
    <w:rsid w:val="00FC2ADF"/>
    <w:rsid w:val="00FC562D"/>
    <w:rsid w:val="00FD0347"/>
    <w:rsid w:val="00FD78F5"/>
    <w:rsid w:val="00FE03B8"/>
    <w:rsid w:val="00FE6125"/>
    <w:rsid w:val="00FF3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3054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0B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90B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0B63"/>
  </w:style>
  <w:style w:type="paragraph" w:styleId="Footer">
    <w:name w:val="footer"/>
    <w:basedOn w:val="Normal"/>
    <w:link w:val="FooterChar"/>
    <w:uiPriority w:val="99"/>
    <w:unhideWhenUsed/>
    <w:rsid w:val="00590B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0B63"/>
  </w:style>
  <w:style w:type="paragraph" w:styleId="BalloonText">
    <w:name w:val="Balloon Text"/>
    <w:basedOn w:val="Normal"/>
    <w:link w:val="BalloonTextChar"/>
    <w:uiPriority w:val="99"/>
    <w:semiHidden/>
    <w:unhideWhenUsed/>
    <w:rsid w:val="00590B6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90B6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05808"/>
    <w:pPr>
      <w:autoSpaceDE w:val="0"/>
      <w:autoSpaceDN w:val="0"/>
      <w:adjustRightInd w:val="0"/>
    </w:pPr>
    <w:rPr>
      <w:rFonts w:ascii="FDLMB O+ Verdana PS" w:hAnsi="FDLMB O+ Verdana PS" w:cs="FDLMB O+ Verdana PS"/>
      <w:color w:val="000000"/>
      <w:sz w:val="24"/>
      <w:szCs w:val="24"/>
    </w:rPr>
  </w:style>
  <w:style w:type="paragraph" w:customStyle="1" w:styleId="paragraph1">
    <w:name w:val="paragraph1"/>
    <w:basedOn w:val="Normal"/>
    <w:rsid w:val="00397D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ubparagrapha">
    <w:name w:val="subparagrapha"/>
    <w:basedOn w:val="Normal"/>
    <w:rsid w:val="00397D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lausei">
    <w:name w:val="clausei"/>
    <w:basedOn w:val="Normal"/>
    <w:rsid w:val="00397D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olorfulList-Accent11">
    <w:name w:val="Colorful List - Accent 11"/>
    <w:basedOn w:val="Normal"/>
    <w:uiPriority w:val="99"/>
    <w:qFormat/>
    <w:rsid w:val="00EB1FFE"/>
    <w:pPr>
      <w:spacing w:after="0" w:line="240" w:lineRule="auto"/>
      <w:ind w:left="720"/>
    </w:pPr>
    <w:rPr>
      <w:rFonts w:ascii="Arial" w:eastAsia="Times New Roman" w:hAnsi="Arial"/>
      <w:sz w:val="20"/>
      <w:szCs w:val="20"/>
    </w:rPr>
  </w:style>
  <w:style w:type="character" w:styleId="Strong">
    <w:name w:val="Strong"/>
    <w:uiPriority w:val="22"/>
    <w:qFormat/>
    <w:rsid w:val="001E5F4D"/>
    <w:rPr>
      <w:b/>
      <w:bCs/>
    </w:rPr>
  </w:style>
  <w:style w:type="character" w:styleId="Emphasis">
    <w:name w:val="Emphasis"/>
    <w:uiPriority w:val="20"/>
    <w:qFormat/>
    <w:rsid w:val="001C1B37"/>
    <w:rPr>
      <w:i/>
      <w:iCs/>
    </w:rPr>
  </w:style>
  <w:style w:type="character" w:styleId="CommentReference">
    <w:name w:val="annotation reference"/>
    <w:uiPriority w:val="99"/>
    <w:semiHidden/>
    <w:unhideWhenUsed/>
    <w:rsid w:val="00E94B93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4B93"/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E94B93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4B9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94B93"/>
    <w:rPr>
      <w:b/>
      <w:bCs/>
      <w:sz w:val="24"/>
      <w:szCs w:val="24"/>
    </w:rPr>
  </w:style>
  <w:style w:type="paragraph" w:styleId="BodyText">
    <w:name w:val="Body Text"/>
    <w:basedOn w:val="Normal"/>
    <w:link w:val="BodyTextChar"/>
    <w:semiHidden/>
    <w:rsid w:val="004E43A0"/>
    <w:pPr>
      <w:spacing w:after="0" w:line="240" w:lineRule="auto"/>
    </w:pPr>
    <w:rPr>
      <w:rFonts w:ascii="Arial" w:eastAsia="Times New Roman" w:hAnsi="Arial" w:cs="Arial"/>
      <w:sz w:val="16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4E43A0"/>
    <w:rPr>
      <w:rFonts w:ascii="Arial" w:eastAsia="Times New Roman" w:hAnsi="Arial" w:cs="Arial"/>
      <w:sz w:val="16"/>
      <w:szCs w:val="24"/>
    </w:rPr>
  </w:style>
  <w:style w:type="character" w:styleId="Hyperlink">
    <w:name w:val="Hyperlink"/>
    <w:basedOn w:val="DefaultParagraphFont"/>
    <w:uiPriority w:val="99"/>
    <w:unhideWhenUsed/>
    <w:rsid w:val="00E4088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45D71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99"/>
    <w:qFormat/>
    <w:rsid w:val="004C07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2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4A440-6979-4835-BD00-9FAB8A1FE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RRISD</Company>
  <LinksUpToDate>false</LinksUpToDate>
  <CharactersWithSpaces>3867</CharactersWithSpaces>
  <SharedDoc>false</SharedDoc>
  <HLinks>
    <vt:vector size="12" baseType="variant">
      <vt:variant>
        <vt:i4>6291552</vt:i4>
      </vt:variant>
      <vt:variant>
        <vt:i4>3</vt:i4>
      </vt:variant>
      <vt:variant>
        <vt:i4>0</vt:i4>
      </vt:variant>
      <vt:variant>
        <vt:i4>5</vt:i4>
      </vt:variant>
      <vt:variant>
        <vt:lpwstr>http://www.tea.state.tx.us/index2.aspx?id=5713</vt:lpwstr>
      </vt:variant>
      <vt:variant>
        <vt:lpwstr/>
      </vt:variant>
      <vt:variant>
        <vt:i4>4390942</vt:i4>
      </vt:variant>
      <vt:variant>
        <vt:i4>0</vt:i4>
      </vt:variant>
      <vt:variant>
        <vt:i4>0</vt:i4>
      </vt:variant>
      <vt:variant>
        <vt:i4>5</vt:i4>
      </vt:variant>
      <vt:variant>
        <vt:lpwstr>http://www.conjuguguemos.com/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sharpc</dc:creator>
  <cp:lastModifiedBy>e128576</cp:lastModifiedBy>
  <cp:revision>2</cp:revision>
  <cp:lastPrinted>2012-11-12T20:45:00Z</cp:lastPrinted>
  <dcterms:created xsi:type="dcterms:W3CDTF">2013-03-25T13:39:00Z</dcterms:created>
  <dcterms:modified xsi:type="dcterms:W3CDTF">2013-03-25T13:39:00Z</dcterms:modified>
</cp:coreProperties>
</file>